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469B8" w:rsidRPr="00DE315F" w14:paraId="26ACB3D0" w14:textId="77777777" w:rsidTr="00901F64">
        <w:tc>
          <w:tcPr>
            <w:tcW w:w="10070" w:type="dxa"/>
            <w:shd w:val="clear" w:color="auto" w:fill="FCBF87"/>
          </w:tcPr>
          <w:p w14:paraId="1E2FB12C" w14:textId="77777777" w:rsidR="00F469B8" w:rsidRPr="00DE315F" w:rsidRDefault="00F469B8"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t>Volet 5</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Modèles qui favorisent la performance des élèves</w:t>
            </w:r>
          </w:p>
        </w:tc>
      </w:tr>
      <w:tr w:rsidR="00F469B8" w:rsidRPr="00DE315F" w14:paraId="6856599D" w14:textId="77777777" w:rsidTr="00901F64">
        <w:tc>
          <w:tcPr>
            <w:tcW w:w="10070" w:type="dxa"/>
            <w:shd w:val="clear" w:color="auto" w:fill="FCBF87"/>
          </w:tcPr>
          <w:p w14:paraId="4A7AE956" w14:textId="77777777" w:rsidR="00F469B8" w:rsidRPr="00DE315F" w:rsidRDefault="00F469B8"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5A: </w:t>
            </w:r>
            <w:r w:rsidRPr="00DE315F">
              <w:rPr>
                <w:rFonts w:ascii="Avenir Book" w:hAnsi="Avenir Book" w:cstheme="minorHAnsi"/>
                <w:b/>
                <w:sz w:val="24"/>
                <w:szCs w:val="24"/>
                <w:lang w:val="fr-CA"/>
              </w:rPr>
              <w:t>Modèles verbaux – techniques d'interrogation et de suivi pour favoriser la pratique et le développement linguistiques des élèves</w:t>
            </w:r>
          </w:p>
        </w:tc>
      </w:tr>
    </w:tbl>
    <w:p w14:paraId="53B8BFEA"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recourt à diverses stratégies de questionnement pour susciter plus d</w:t>
      </w:r>
      <w:r w:rsidRPr="00DE315F">
        <w:rPr>
          <w:rFonts w:ascii="Avenir Book" w:hAnsi="Avenir Book" w:cstheme="minorHAnsi"/>
          <w:sz w:val="24"/>
          <w:szCs w:val="24"/>
          <w:lang w:val="fr-CA"/>
        </w:rPr>
        <w:t>'</w:t>
      </w:r>
      <w:r w:rsidRPr="00DE315F">
        <w:rPr>
          <w:rFonts w:ascii="Avenir Book" w:hAnsi="Avenir Book" w:cstheme="minorHAnsi"/>
          <w:bCs/>
          <w:sz w:val="24"/>
          <w:szCs w:val="24"/>
          <w:lang w:val="fr-CA"/>
        </w:rPr>
        <w:t>expression linguistique chez les élèves.</w:t>
      </w:r>
    </w:p>
    <w:p w14:paraId="71A752B7"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utilise avec ses élèves la séquence Initier-Répondre-Évaluer (IRE) en les incitant à clarifier, préciser ou élaborer pour susciter un langage plus académique ou plus précis, stimuler leur réflexion et approfondir leur discours.</w:t>
      </w:r>
    </w:p>
    <w:p w14:paraId="3B1D2719"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met le temps d'attente à profit de façon efficace.</w:t>
      </w:r>
    </w:p>
    <w:p w14:paraId="6871C438" w14:textId="77777777" w:rsidR="00F469B8" w:rsidRPr="00DE315F" w:rsidRDefault="00F469B8" w:rsidP="00F469B8">
      <w:pPr>
        <w:pStyle w:val="ListParagraph"/>
        <w:ind w:left="1449" w:firstLine="0"/>
        <w:rPr>
          <w:rFonts w:ascii="Avenir Book" w:hAnsi="Avenir Book"/>
          <w:sz w:val="24"/>
          <w:szCs w:val="24"/>
          <w:lang w:val="fr-CA"/>
        </w:rPr>
      </w:pPr>
    </w:p>
    <w:p w14:paraId="6F8185E3" w14:textId="77777777" w:rsidR="00F469B8" w:rsidRPr="00DE315F" w:rsidRDefault="00F469B8" w:rsidP="00F469B8">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1216CC90" wp14:editId="0FB268BD">
                <wp:simplePos x="0" y="0"/>
                <wp:positionH relativeFrom="column">
                  <wp:posOffset>0</wp:posOffset>
                </wp:positionH>
                <wp:positionV relativeFrom="paragraph">
                  <wp:posOffset>12700</wp:posOffset>
                </wp:positionV>
                <wp:extent cx="6362700" cy="0"/>
                <wp:effectExtent l="12700" t="12700" r="12700" b="12700"/>
                <wp:wrapNone/>
                <wp:docPr id="36" name="Straight Connector 36"/>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32369"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6FA44BB" w14:textId="77777777" w:rsidR="00F469B8" w:rsidRPr="00DE315F" w:rsidRDefault="00F469B8" w:rsidP="00F469B8">
      <w:pPr>
        <w:rPr>
          <w:rFonts w:ascii="Avenir Book" w:hAnsi="Avenir Book"/>
          <w:b/>
          <w:sz w:val="24"/>
          <w:szCs w:val="24"/>
          <w:lang w:val="fr-CA"/>
        </w:rPr>
      </w:pPr>
      <w:r w:rsidRPr="00DE315F">
        <w:rPr>
          <w:rFonts w:ascii="Avenir Book" w:hAnsi="Avenir Book"/>
          <w:b/>
          <w:sz w:val="24"/>
          <w:szCs w:val="24"/>
          <w:lang w:val="fr-CA"/>
        </w:rPr>
        <w:t>Exemples:</w:t>
      </w:r>
    </w:p>
    <w:p w14:paraId="5A2BB018" w14:textId="77777777" w:rsidR="00F469B8" w:rsidRPr="00DE315F" w:rsidRDefault="00F469B8" w:rsidP="00F469B8">
      <w:pPr>
        <w:rPr>
          <w:rFonts w:ascii="Avenir Book" w:hAnsi="Avenir Book"/>
          <w:b/>
          <w:sz w:val="24"/>
          <w:szCs w:val="24"/>
          <w:lang w:val="fr-CA"/>
        </w:rPr>
      </w:pPr>
    </w:p>
    <w:p w14:paraId="590F73B7" w14:textId="77777777" w:rsidR="00F469B8" w:rsidRPr="00DE315F" w:rsidRDefault="00F469B8" w:rsidP="00F469B8">
      <w:pPr>
        <w:ind w:left="720" w:firstLine="0"/>
        <w:rPr>
          <w:rFonts w:ascii="Avenir Book" w:hAnsi="Avenir Book"/>
          <w:i/>
          <w:iCs/>
          <w:sz w:val="24"/>
          <w:szCs w:val="24"/>
          <w:lang w:val="fr-CA"/>
        </w:rPr>
      </w:pPr>
      <w:r w:rsidRPr="00DE315F">
        <w:rPr>
          <w:rFonts w:ascii="Avenir Book" w:hAnsi="Avenir Book"/>
          <w:i/>
          <w:iCs/>
          <w:sz w:val="24"/>
          <w:szCs w:val="24"/>
          <w:lang w:val="fr-CA"/>
        </w:rPr>
        <w:t>1. Au cours d'une discussion en classe sur les branches du pouvoir gouvernemental, un élève affirme que c'est le pouvoir exécutif qui prime, puisqu'il inclut la fonction présidentielle. En guise de réponse, l'</w:t>
      </w:r>
      <w:proofErr w:type="spellStart"/>
      <w:r w:rsidRPr="00DE315F">
        <w:rPr>
          <w:rFonts w:ascii="Avenir Book" w:hAnsi="Avenir Book"/>
          <w:i/>
          <w:iCs/>
          <w:sz w:val="24"/>
          <w:szCs w:val="24"/>
          <w:lang w:val="fr-CA"/>
        </w:rPr>
        <w:t>enseignant·</w:t>
      </w:r>
      <w:r w:rsidRPr="00DE315F">
        <w:rPr>
          <w:rFonts w:ascii="Avenir Book" w:hAnsi="Avenir Book" w:cstheme="minorHAnsi"/>
          <w:bCs/>
          <w:i/>
          <w:iCs/>
          <w:sz w:val="24"/>
          <w:szCs w:val="24"/>
          <w:lang w:val="fr-CA"/>
        </w:rPr>
        <w:t>e</w:t>
      </w:r>
      <w:proofErr w:type="spellEnd"/>
      <w:r w:rsidRPr="00DE315F">
        <w:rPr>
          <w:rFonts w:ascii="Avenir Book" w:hAnsi="Avenir Book"/>
          <w:i/>
          <w:iCs/>
          <w:sz w:val="24"/>
          <w:szCs w:val="24"/>
          <w:lang w:val="fr-CA"/>
        </w:rPr>
        <w:t xml:space="preserve"> reconnaît que la présidence fait partie du pouvoir exécutif et invite l'élève à préciser pourquoi cette fonction en particulier est si importante.</w:t>
      </w:r>
    </w:p>
    <w:p w14:paraId="40D71C01" w14:textId="77777777" w:rsidR="00F469B8" w:rsidRPr="00DE315F" w:rsidRDefault="00F469B8" w:rsidP="00F469B8">
      <w:pPr>
        <w:ind w:left="720" w:firstLine="0"/>
        <w:rPr>
          <w:rFonts w:ascii="Avenir Book" w:hAnsi="Avenir Book"/>
          <w:i/>
          <w:iCs/>
          <w:sz w:val="24"/>
          <w:szCs w:val="24"/>
          <w:lang w:val="fr-CA"/>
        </w:rPr>
      </w:pPr>
    </w:p>
    <w:p w14:paraId="175A3B1E" w14:textId="77777777" w:rsidR="00F469B8" w:rsidRPr="00DE315F" w:rsidRDefault="00F469B8" w:rsidP="00F469B8">
      <w:pPr>
        <w:ind w:left="720" w:firstLine="0"/>
        <w:rPr>
          <w:rFonts w:ascii="Avenir Book" w:hAnsi="Avenir Book"/>
          <w:i/>
          <w:iCs/>
          <w:sz w:val="24"/>
          <w:szCs w:val="24"/>
          <w:lang w:val="fr-CA"/>
        </w:rPr>
      </w:pPr>
      <w:r w:rsidRPr="00DE315F">
        <w:rPr>
          <w:rFonts w:ascii="Avenir Book" w:hAnsi="Avenir Book"/>
          <w:i/>
          <w:iCs/>
          <w:sz w:val="24"/>
          <w:szCs w:val="24"/>
          <w:lang w:val="fr-CA"/>
        </w:rPr>
        <w:t>2. En prévision d'une période de lecture à haute voix, un enseignant prépare une série de questions qu'il insère dans le livre pour s'assurer de varier ses interrogations durant le cours. Ses questions incluent</w:t>
      </w:r>
      <w:r>
        <w:rPr>
          <w:rFonts w:ascii="Avenir Book" w:hAnsi="Avenir Book"/>
          <w:i/>
          <w:iCs/>
          <w:sz w:val="24"/>
          <w:szCs w:val="24"/>
          <w:lang w:val="fr-CA"/>
        </w:rPr>
        <w:t xml:space="preserve"> </w:t>
      </w:r>
      <w:r w:rsidRPr="00DE315F">
        <w:rPr>
          <w:rFonts w:ascii="Avenir Book" w:hAnsi="Avenir Book"/>
          <w:i/>
          <w:iCs/>
          <w:sz w:val="24"/>
          <w:szCs w:val="24"/>
          <w:lang w:val="fr-CA"/>
        </w:rPr>
        <w:t>à la fois:</w:t>
      </w:r>
    </w:p>
    <w:p w14:paraId="7B9A9ED3" w14:textId="77777777" w:rsidR="00F469B8" w:rsidRPr="00DE315F" w:rsidRDefault="00F469B8" w:rsidP="00F469B8">
      <w:pPr>
        <w:ind w:left="720" w:firstLine="0"/>
        <w:rPr>
          <w:rFonts w:ascii="Avenir Book" w:hAnsi="Avenir Book"/>
          <w:i/>
          <w:iCs/>
          <w:sz w:val="24"/>
          <w:szCs w:val="24"/>
          <w:lang w:val="fr-CA"/>
        </w:rPr>
      </w:pPr>
    </w:p>
    <w:p w14:paraId="75CBF5F1" w14:textId="77777777" w:rsidR="00F469B8" w:rsidRPr="00DE315F" w:rsidRDefault="00F469B8" w:rsidP="00F469B8">
      <w:pPr>
        <w:pStyle w:val="ListParagraph"/>
        <w:numPr>
          <w:ilvl w:val="0"/>
          <w:numId w:val="2"/>
        </w:numPr>
        <w:ind w:left="1440"/>
        <w:rPr>
          <w:rFonts w:ascii="Avenir Book" w:hAnsi="Avenir Book"/>
          <w:i/>
          <w:iCs/>
          <w:sz w:val="24"/>
          <w:szCs w:val="24"/>
          <w:lang w:val="fr-CA"/>
        </w:rPr>
      </w:pPr>
      <w:r w:rsidRPr="00DE315F">
        <w:rPr>
          <w:rFonts w:ascii="Avenir Book" w:hAnsi="Avenir Book"/>
          <w:i/>
          <w:iCs/>
          <w:sz w:val="24"/>
          <w:szCs w:val="24"/>
          <w:lang w:val="fr-CA"/>
        </w:rPr>
        <w:t>Des questions de compréhension du texte, telles que</w:t>
      </w:r>
      <w:proofErr w:type="gramStart"/>
      <w:r w:rsidRPr="00DE315F">
        <w:rPr>
          <w:rFonts w:ascii="Avenir Book" w:hAnsi="Avenir Book"/>
          <w:i/>
          <w:iCs/>
          <w:sz w:val="24"/>
          <w:szCs w:val="24"/>
          <w:lang w:val="fr-CA"/>
        </w:rPr>
        <w:t xml:space="preserve"> «Comment</w:t>
      </w:r>
      <w:proofErr w:type="gramEnd"/>
      <w:r w:rsidRPr="00DE315F">
        <w:rPr>
          <w:rFonts w:ascii="Avenir Book" w:hAnsi="Avenir Book"/>
          <w:i/>
          <w:iCs/>
          <w:sz w:val="24"/>
          <w:szCs w:val="24"/>
          <w:lang w:val="fr-CA"/>
        </w:rPr>
        <w:t xml:space="preserve"> </w:t>
      </w:r>
      <w:proofErr w:type="spellStart"/>
      <w:r w:rsidRPr="00DE315F">
        <w:rPr>
          <w:rFonts w:ascii="Avenir Book" w:hAnsi="Avenir Book"/>
          <w:i/>
          <w:iCs/>
          <w:sz w:val="24"/>
          <w:szCs w:val="24"/>
          <w:lang w:val="fr-CA"/>
        </w:rPr>
        <w:t>Mee</w:t>
      </w:r>
      <w:proofErr w:type="spellEnd"/>
      <w:r w:rsidRPr="00DE315F">
        <w:rPr>
          <w:rFonts w:ascii="Avenir Book" w:hAnsi="Avenir Book"/>
          <w:i/>
          <w:iCs/>
          <w:sz w:val="24"/>
          <w:szCs w:val="24"/>
          <w:lang w:val="fr-CA"/>
        </w:rPr>
        <w:t xml:space="preserve"> a-t-elle contrarié sa mère ?»</w:t>
      </w:r>
    </w:p>
    <w:p w14:paraId="2CA710F8" w14:textId="77777777" w:rsidR="00F469B8" w:rsidRPr="00DE315F" w:rsidRDefault="00F469B8" w:rsidP="00F469B8">
      <w:pPr>
        <w:pStyle w:val="ListParagraph"/>
        <w:numPr>
          <w:ilvl w:val="0"/>
          <w:numId w:val="2"/>
        </w:numPr>
        <w:ind w:left="1418"/>
        <w:rPr>
          <w:rFonts w:ascii="Avenir Book" w:hAnsi="Avenir Book"/>
          <w:i/>
          <w:iCs/>
          <w:sz w:val="24"/>
          <w:szCs w:val="24"/>
          <w:lang w:val="fr-CA"/>
        </w:rPr>
      </w:pPr>
      <w:r w:rsidRPr="00DE315F">
        <w:rPr>
          <w:rFonts w:ascii="Avenir Book" w:hAnsi="Avenir Book"/>
          <w:i/>
          <w:iCs/>
          <w:sz w:val="24"/>
          <w:szCs w:val="24"/>
          <w:lang w:val="fr-CA"/>
        </w:rPr>
        <w:t>Des questions référentielles liées à la déduction, la prédiction et l'hypothèse, telles que</w:t>
      </w:r>
      <w:proofErr w:type="gramStart"/>
      <w:r w:rsidRPr="00DE315F">
        <w:rPr>
          <w:rFonts w:ascii="Avenir Book" w:hAnsi="Avenir Book"/>
          <w:i/>
          <w:iCs/>
          <w:sz w:val="24"/>
          <w:szCs w:val="24"/>
          <w:lang w:val="fr-CA"/>
        </w:rPr>
        <w:t xml:space="preserve"> «Que</w:t>
      </w:r>
      <w:proofErr w:type="gramEnd"/>
      <w:r w:rsidRPr="00DE315F">
        <w:rPr>
          <w:rFonts w:ascii="Avenir Book" w:hAnsi="Avenir Book"/>
          <w:i/>
          <w:iCs/>
          <w:sz w:val="24"/>
          <w:szCs w:val="24"/>
          <w:lang w:val="fr-CA"/>
        </w:rPr>
        <w:t xml:space="preserve"> ferais-tu à la place de </w:t>
      </w:r>
      <w:proofErr w:type="spellStart"/>
      <w:r w:rsidRPr="00DE315F">
        <w:rPr>
          <w:rFonts w:ascii="Avenir Book" w:hAnsi="Avenir Book"/>
          <w:i/>
          <w:iCs/>
          <w:sz w:val="24"/>
          <w:szCs w:val="24"/>
          <w:lang w:val="fr-CA"/>
        </w:rPr>
        <w:t>Mee</w:t>
      </w:r>
      <w:proofErr w:type="spellEnd"/>
      <w:r w:rsidRPr="00DE315F">
        <w:rPr>
          <w:rFonts w:ascii="Avenir Book" w:hAnsi="Avenir Book"/>
          <w:i/>
          <w:iCs/>
          <w:sz w:val="24"/>
          <w:szCs w:val="24"/>
          <w:lang w:val="fr-CA"/>
        </w:rPr>
        <w:t>?»</w:t>
      </w:r>
    </w:p>
    <w:p w14:paraId="2042BBA9" w14:textId="77777777" w:rsidR="00F469B8" w:rsidRPr="00DE315F" w:rsidRDefault="00F469B8" w:rsidP="00F469B8">
      <w:pPr>
        <w:rPr>
          <w:rFonts w:ascii="Avenir Book" w:hAnsi="Avenir Book"/>
          <w:b/>
          <w:sz w:val="24"/>
          <w:szCs w:val="24"/>
          <w:lang w:val="fr-CA"/>
        </w:rPr>
      </w:pPr>
      <w:r w:rsidRPr="00DE315F">
        <w:rPr>
          <w:rFonts w:ascii="Avenir Book" w:hAnsi="Avenir Book"/>
          <w:b/>
          <w:sz w:val="24"/>
          <w:szCs w:val="24"/>
          <w:lang w:val="fr-CA"/>
        </w:rPr>
        <w:t xml:space="preserve"> </w:t>
      </w:r>
    </w:p>
    <w:p w14:paraId="3B25F366" w14:textId="77777777" w:rsidR="00F469B8" w:rsidRPr="00DE315F" w:rsidRDefault="00F469B8" w:rsidP="00F469B8">
      <w:pPr>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F469B8" w:rsidRPr="00DE315F" w14:paraId="7F61572C" w14:textId="77777777" w:rsidTr="00901F64">
        <w:tc>
          <w:tcPr>
            <w:tcW w:w="9710" w:type="dxa"/>
            <w:shd w:val="clear" w:color="auto" w:fill="FCFBFD"/>
          </w:tcPr>
          <w:p w14:paraId="39F761F4"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62759592" w14:textId="77777777" w:rsidR="00F469B8" w:rsidRPr="00DE315F" w:rsidRDefault="00F469B8" w:rsidP="00901F64">
            <w:pPr>
              <w:rPr>
                <w:rFonts w:ascii="Avenir Book" w:hAnsi="Avenir Book"/>
                <w:b/>
                <w:sz w:val="24"/>
                <w:szCs w:val="24"/>
                <w:lang w:val="fr-CA"/>
              </w:rPr>
            </w:pPr>
          </w:p>
          <w:p w14:paraId="53F7EA43" w14:textId="77777777" w:rsidR="00F469B8" w:rsidRPr="00DE315F" w:rsidRDefault="00F469B8" w:rsidP="00901F64">
            <w:pPr>
              <w:rPr>
                <w:rFonts w:ascii="Avenir Book" w:hAnsi="Avenir Book"/>
                <w:b/>
                <w:sz w:val="24"/>
                <w:szCs w:val="24"/>
                <w:lang w:val="fr-CA"/>
              </w:rPr>
            </w:pPr>
          </w:p>
          <w:p w14:paraId="68E2FF94" w14:textId="77777777" w:rsidR="00F469B8" w:rsidRPr="00DE315F" w:rsidRDefault="00F469B8" w:rsidP="00901F64">
            <w:pPr>
              <w:rPr>
                <w:rFonts w:ascii="Avenir Book" w:hAnsi="Avenir Book"/>
                <w:b/>
                <w:sz w:val="24"/>
                <w:szCs w:val="24"/>
                <w:lang w:val="fr-CA"/>
              </w:rPr>
            </w:pPr>
          </w:p>
          <w:p w14:paraId="6773B88A" w14:textId="77777777" w:rsidR="00F469B8" w:rsidRPr="00DE315F" w:rsidRDefault="00F469B8" w:rsidP="00901F64">
            <w:pPr>
              <w:rPr>
                <w:rFonts w:ascii="Avenir Book" w:hAnsi="Avenir Book"/>
                <w:b/>
                <w:sz w:val="24"/>
                <w:szCs w:val="24"/>
                <w:lang w:val="fr-CA"/>
              </w:rPr>
            </w:pPr>
          </w:p>
          <w:p w14:paraId="5D7B75ED" w14:textId="77777777" w:rsidR="00F469B8" w:rsidRPr="00DE315F" w:rsidRDefault="00F469B8" w:rsidP="00901F64">
            <w:pPr>
              <w:ind w:firstLine="0"/>
              <w:rPr>
                <w:rFonts w:ascii="Avenir Book" w:hAnsi="Avenir Book"/>
                <w:b/>
                <w:sz w:val="24"/>
                <w:szCs w:val="24"/>
                <w:lang w:val="fr-CA"/>
              </w:rPr>
            </w:pPr>
          </w:p>
          <w:p w14:paraId="6467DF3C" w14:textId="77777777" w:rsidR="00F469B8" w:rsidRPr="00DE315F" w:rsidRDefault="00F469B8" w:rsidP="00901F64">
            <w:pPr>
              <w:ind w:firstLine="0"/>
              <w:rPr>
                <w:rFonts w:ascii="Avenir Book" w:hAnsi="Avenir Book"/>
                <w:b/>
                <w:sz w:val="24"/>
                <w:szCs w:val="24"/>
                <w:lang w:val="fr-CA"/>
              </w:rPr>
            </w:pPr>
          </w:p>
          <w:p w14:paraId="7FEBEE57" w14:textId="77777777" w:rsidR="00F469B8" w:rsidRPr="00DE315F" w:rsidRDefault="00F469B8" w:rsidP="00901F64">
            <w:pPr>
              <w:ind w:firstLine="0"/>
              <w:rPr>
                <w:rFonts w:ascii="Avenir Book" w:hAnsi="Avenir Book"/>
                <w:b/>
                <w:sz w:val="24"/>
                <w:szCs w:val="24"/>
                <w:lang w:val="fr-CA"/>
              </w:rPr>
            </w:pPr>
          </w:p>
          <w:p w14:paraId="19236EE0" w14:textId="77777777" w:rsidR="00F469B8" w:rsidRPr="00DE315F" w:rsidRDefault="00F469B8" w:rsidP="00901F64">
            <w:pPr>
              <w:ind w:firstLine="0"/>
              <w:rPr>
                <w:rFonts w:ascii="Avenir Book" w:hAnsi="Avenir Book"/>
                <w:b/>
                <w:sz w:val="24"/>
                <w:szCs w:val="24"/>
                <w:lang w:val="fr-CA"/>
              </w:rPr>
            </w:pPr>
          </w:p>
        </w:tc>
      </w:tr>
      <w:tr w:rsidR="00F469B8" w:rsidRPr="00DE315F" w14:paraId="3139D6B8" w14:textId="77777777" w:rsidTr="00901F64">
        <w:tc>
          <w:tcPr>
            <w:tcW w:w="9710" w:type="dxa"/>
            <w:shd w:val="clear" w:color="auto" w:fill="FCFBFD"/>
          </w:tcPr>
          <w:p w14:paraId="545A1DFB"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203D0EB6" w14:textId="77777777" w:rsidR="00F469B8" w:rsidRPr="00DE315F" w:rsidRDefault="00F469B8" w:rsidP="00901F64">
            <w:pPr>
              <w:rPr>
                <w:rFonts w:ascii="Avenir Book" w:hAnsi="Avenir Book"/>
                <w:b/>
                <w:sz w:val="24"/>
                <w:szCs w:val="24"/>
                <w:lang w:val="fr-CA"/>
              </w:rPr>
            </w:pPr>
          </w:p>
          <w:p w14:paraId="616A1E80" w14:textId="77777777" w:rsidR="00F469B8" w:rsidRPr="00DE315F" w:rsidRDefault="00F469B8" w:rsidP="00901F64">
            <w:pPr>
              <w:rPr>
                <w:rFonts w:ascii="Avenir Book" w:hAnsi="Avenir Book"/>
                <w:b/>
                <w:sz w:val="24"/>
                <w:szCs w:val="24"/>
                <w:lang w:val="fr-CA"/>
              </w:rPr>
            </w:pPr>
          </w:p>
          <w:p w14:paraId="3F211228" w14:textId="77777777" w:rsidR="00F469B8" w:rsidRPr="00DE315F" w:rsidRDefault="00F469B8" w:rsidP="00901F64">
            <w:pPr>
              <w:rPr>
                <w:rFonts w:ascii="Avenir Book" w:hAnsi="Avenir Book"/>
                <w:b/>
                <w:sz w:val="24"/>
                <w:szCs w:val="24"/>
                <w:lang w:val="fr-CA"/>
              </w:rPr>
            </w:pPr>
          </w:p>
          <w:p w14:paraId="72C25375" w14:textId="77777777" w:rsidR="00F469B8" w:rsidRPr="00DE315F" w:rsidRDefault="00F469B8" w:rsidP="00901F64">
            <w:pPr>
              <w:rPr>
                <w:rFonts w:ascii="Avenir Book" w:hAnsi="Avenir Book"/>
                <w:b/>
                <w:sz w:val="24"/>
                <w:szCs w:val="24"/>
                <w:lang w:val="fr-CA"/>
              </w:rPr>
            </w:pPr>
          </w:p>
          <w:p w14:paraId="2408A1EC" w14:textId="77777777" w:rsidR="00F469B8" w:rsidRPr="00DE315F" w:rsidRDefault="00F469B8" w:rsidP="00901F64">
            <w:pPr>
              <w:rPr>
                <w:rFonts w:ascii="Avenir Book" w:hAnsi="Avenir Book"/>
                <w:b/>
                <w:sz w:val="24"/>
                <w:szCs w:val="24"/>
                <w:lang w:val="fr-CA"/>
              </w:rPr>
            </w:pPr>
          </w:p>
          <w:p w14:paraId="7A389C4B" w14:textId="77777777" w:rsidR="00F469B8" w:rsidRPr="00DE315F" w:rsidRDefault="00F469B8" w:rsidP="00901F64">
            <w:pPr>
              <w:rPr>
                <w:rFonts w:ascii="Avenir Book" w:hAnsi="Avenir Book"/>
                <w:b/>
                <w:sz w:val="24"/>
                <w:szCs w:val="24"/>
                <w:lang w:val="fr-CA"/>
              </w:rPr>
            </w:pPr>
          </w:p>
          <w:p w14:paraId="68D0E6F9" w14:textId="77777777" w:rsidR="00F469B8" w:rsidRPr="00DE315F" w:rsidRDefault="00F469B8" w:rsidP="00901F64">
            <w:pPr>
              <w:ind w:firstLine="0"/>
              <w:rPr>
                <w:rFonts w:ascii="Avenir Book" w:hAnsi="Avenir Book"/>
                <w:b/>
                <w:sz w:val="24"/>
                <w:szCs w:val="24"/>
                <w:lang w:val="fr-CA"/>
              </w:rPr>
            </w:pPr>
          </w:p>
        </w:tc>
      </w:tr>
      <w:tr w:rsidR="00F469B8" w:rsidRPr="00DE315F" w14:paraId="6B94BACD" w14:textId="77777777" w:rsidTr="00901F64">
        <w:tc>
          <w:tcPr>
            <w:tcW w:w="9710" w:type="dxa"/>
            <w:shd w:val="clear" w:color="auto" w:fill="FCFBFD"/>
          </w:tcPr>
          <w:p w14:paraId="12EF18C7"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79964C27" w14:textId="77777777" w:rsidR="00F469B8" w:rsidRPr="00DE315F" w:rsidRDefault="00F469B8" w:rsidP="00901F64">
            <w:pPr>
              <w:ind w:firstLine="0"/>
              <w:rPr>
                <w:rFonts w:ascii="Avenir Book" w:hAnsi="Avenir Book"/>
                <w:b/>
                <w:sz w:val="24"/>
                <w:szCs w:val="24"/>
                <w:lang w:val="fr-CA"/>
              </w:rPr>
            </w:pPr>
          </w:p>
          <w:p w14:paraId="15F46769" w14:textId="77777777" w:rsidR="00F469B8" w:rsidRPr="00DE315F" w:rsidRDefault="00F469B8" w:rsidP="00901F64">
            <w:pPr>
              <w:ind w:firstLine="0"/>
              <w:rPr>
                <w:rFonts w:ascii="Avenir Book" w:hAnsi="Avenir Book"/>
                <w:b/>
                <w:sz w:val="24"/>
                <w:szCs w:val="24"/>
                <w:lang w:val="fr-CA"/>
              </w:rPr>
            </w:pPr>
          </w:p>
          <w:p w14:paraId="5C2FE88E" w14:textId="77777777" w:rsidR="00F469B8" w:rsidRPr="00DE315F" w:rsidRDefault="00F469B8" w:rsidP="00901F64">
            <w:pPr>
              <w:ind w:firstLine="0"/>
              <w:rPr>
                <w:rFonts w:ascii="Avenir Book" w:hAnsi="Avenir Book"/>
                <w:b/>
                <w:sz w:val="24"/>
                <w:szCs w:val="24"/>
                <w:lang w:val="fr-CA"/>
              </w:rPr>
            </w:pPr>
          </w:p>
          <w:p w14:paraId="34F97F61" w14:textId="77777777" w:rsidR="00F469B8" w:rsidRPr="00DE315F" w:rsidRDefault="00F469B8" w:rsidP="00901F64">
            <w:pPr>
              <w:ind w:firstLine="0"/>
              <w:rPr>
                <w:rFonts w:ascii="Avenir Book" w:hAnsi="Avenir Book"/>
                <w:b/>
                <w:sz w:val="24"/>
                <w:szCs w:val="24"/>
                <w:lang w:val="fr-CA"/>
              </w:rPr>
            </w:pPr>
          </w:p>
          <w:p w14:paraId="62988660" w14:textId="77777777" w:rsidR="00F469B8" w:rsidRPr="00DE315F" w:rsidRDefault="00F469B8" w:rsidP="00901F64">
            <w:pPr>
              <w:ind w:firstLine="0"/>
              <w:rPr>
                <w:rFonts w:ascii="Avenir Book" w:hAnsi="Avenir Book"/>
                <w:b/>
                <w:sz w:val="24"/>
                <w:szCs w:val="24"/>
                <w:lang w:val="fr-CA"/>
              </w:rPr>
            </w:pPr>
          </w:p>
          <w:p w14:paraId="1067FE6C" w14:textId="77777777" w:rsidR="00F469B8" w:rsidRPr="00DE315F" w:rsidRDefault="00F469B8" w:rsidP="00901F64">
            <w:pPr>
              <w:ind w:firstLine="0"/>
              <w:rPr>
                <w:rFonts w:ascii="Avenir Book" w:hAnsi="Avenir Book"/>
                <w:b/>
                <w:sz w:val="24"/>
                <w:szCs w:val="24"/>
                <w:lang w:val="fr-CA"/>
              </w:rPr>
            </w:pPr>
          </w:p>
          <w:p w14:paraId="00983E25" w14:textId="77777777" w:rsidR="00F469B8" w:rsidRPr="00DE315F" w:rsidRDefault="00F469B8" w:rsidP="00901F64">
            <w:pPr>
              <w:ind w:firstLine="0"/>
              <w:rPr>
                <w:rFonts w:ascii="Avenir Book" w:hAnsi="Avenir Book"/>
                <w:b/>
                <w:sz w:val="24"/>
                <w:szCs w:val="24"/>
                <w:lang w:val="fr-CA"/>
              </w:rPr>
            </w:pPr>
          </w:p>
        </w:tc>
      </w:tr>
      <w:tr w:rsidR="00F469B8" w:rsidRPr="00DE315F" w14:paraId="7F8C8775" w14:textId="77777777" w:rsidTr="00901F64">
        <w:tc>
          <w:tcPr>
            <w:tcW w:w="9710" w:type="dxa"/>
            <w:shd w:val="clear" w:color="auto" w:fill="FCFBFD"/>
          </w:tcPr>
          <w:p w14:paraId="43CF2E81"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7E37DC9B" w14:textId="77777777" w:rsidR="00F469B8" w:rsidRPr="00DE315F" w:rsidRDefault="00F469B8" w:rsidP="00901F64">
            <w:pPr>
              <w:ind w:firstLine="0"/>
              <w:rPr>
                <w:rFonts w:ascii="Avenir Book" w:hAnsi="Avenir Book"/>
                <w:b/>
                <w:sz w:val="24"/>
                <w:szCs w:val="24"/>
                <w:lang w:val="fr-CA"/>
              </w:rPr>
            </w:pPr>
          </w:p>
          <w:p w14:paraId="40172D08" w14:textId="77777777" w:rsidR="00F469B8" w:rsidRPr="00DE315F" w:rsidRDefault="00F469B8" w:rsidP="00901F64">
            <w:pPr>
              <w:rPr>
                <w:rFonts w:ascii="Avenir Book" w:hAnsi="Avenir Book"/>
                <w:b/>
                <w:sz w:val="24"/>
                <w:szCs w:val="24"/>
                <w:lang w:val="fr-CA"/>
              </w:rPr>
            </w:pPr>
          </w:p>
          <w:p w14:paraId="54275602" w14:textId="77777777" w:rsidR="00F469B8" w:rsidRPr="00DE315F" w:rsidRDefault="00F469B8" w:rsidP="00901F64">
            <w:pPr>
              <w:rPr>
                <w:rFonts w:ascii="Avenir Book" w:hAnsi="Avenir Book"/>
                <w:b/>
                <w:sz w:val="24"/>
                <w:szCs w:val="24"/>
                <w:lang w:val="fr-CA"/>
              </w:rPr>
            </w:pPr>
          </w:p>
          <w:p w14:paraId="041B7D39" w14:textId="77777777" w:rsidR="00F469B8" w:rsidRPr="00DE315F" w:rsidRDefault="00F469B8" w:rsidP="00901F64">
            <w:pPr>
              <w:ind w:firstLine="0"/>
              <w:rPr>
                <w:rFonts w:ascii="Avenir Book" w:hAnsi="Avenir Book"/>
                <w:b/>
                <w:sz w:val="24"/>
                <w:szCs w:val="24"/>
                <w:lang w:val="fr-CA"/>
              </w:rPr>
            </w:pPr>
          </w:p>
          <w:p w14:paraId="2D9F95CD" w14:textId="77777777" w:rsidR="00F469B8" w:rsidRPr="00DE315F" w:rsidRDefault="00F469B8" w:rsidP="00901F64">
            <w:pPr>
              <w:ind w:firstLine="0"/>
              <w:rPr>
                <w:rFonts w:ascii="Avenir Book" w:hAnsi="Avenir Book"/>
                <w:b/>
                <w:sz w:val="24"/>
                <w:szCs w:val="24"/>
                <w:lang w:val="fr-CA"/>
              </w:rPr>
            </w:pPr>
          </w:p>
          <w:p w14:paraId="5E42A5C0" w14:textId="77777777" w:rsidR="00F469B8" w:rsidRPr="00DE315F" w:rsidRDefault="00F469B8" w:rsidP="00901F64">
            <w:pPr>
              <w:rPr>
                <w:rFonts w:ascii="Avenir Book" w:hAnsi="Avenir Book"/>
                <w:b/>
                <w:sz w:val="24"/>
                <w:szCs w:val="24"/>
                <w:lang w:val="fr-CA"/>
              </w:rPr>
            </w:pPr>
          </w:p>
          <w:p w14:paraId="3DDD8D25" w14:textId="77777777" w:rsidR="00F469B8" w:rsidRPr="00DE315F" w:rsidRDefault="00F469B8" w:rsidP="00901F64">
            <w:pPr>
              <w:rPr>
                <w:rFonts w:ascii="Avenir Book" w:hAnsi="Avenir Book"/>
                <w:b/>
                <w:sz w:val="24"/>
                <w:szCs w:val="24"/>
                <w:lang w:val="fr-CA"/>
              </w:rPr>
            </w:pPr>
          </w:p>
          <w:p w14:paraId="777C8879" w14:textId="77777777" w:rsidR="00F469B8" w:rsidRPr="00DE315F" w:rsidRDefault="00F469B8" w:rsidP="00901F64">
            <w:pPr>
              <w:ind w:firstLine="0"/>
              <w:rPr>
                <w:rFonts w:ascii="Avenir Book" w:hAnsi="Avenir Book"/>
                <w:b/>
                <w:sz w:val="24"/>
                <w:szCs w:val="24"/>
                <w:lang w:val="fr-CA"/>
              </w:rPr>
            </w:pPr>
          </w:p>
        </w:tc>
      </w:tr>
      <w:tr w:rsidR="00F469B8" w:rsidRPr="00DE315F" w14:paraId="15C7D4DD" w14:textId="77777777" w:rsidTr="00901F64">
        <w:tc>
          <w:tcPr>
            <w:tcW w:w="9710" w:type="dxa"/>
            <w:shd w:val="clear" w:color="auto" w:fill="FCFBFD"/>
          </w:tcPr>
          <w:p w14:paraId="4D359D4C"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1CE047F3" w14:textId="77777777" w:rsidR="00F469B8" w:rsidRPr="00DE315F" w:rsidRDefault="00F469B8" w:rsidP="00901F64">
            <w:pPr>
              <w:ind w:firstLine="0"/>
              <w:rPr>
                <w:rFonts w:ascii="Avenir Book" w:hAnsi="Avenir Book"/>
                <w:b/>
                <w:sz w:val="24"/>
                <w:szCs w:val="24"/>
                <w:lang w:val="fr-CA"/>
              </w:rPr>
            </w:pPr>
          </w:p>
          <w:p w14:paraId="6334F8DC" w14:textId="77777777" w:rsidR="00F469B8" w:rsidRPr="00DE315F" w:rsidRDefault="00F469B8" w:rsidP="00901F64">
            <w:pPr>
              <w:ind w:firstLine="0"/>
              <w:rPr>
                <w:rFonts w:ascii="Avenir Book" w:hAnsi="Avenir Book"/>
                <w:b/>
                <w:sz w:val="24"/>
                <w:szCs w:val="24"/>
                <w:lang w:val="fr-CA"/>
              </w:rPr>
            </w:pPr>
          </w:p>
          <w:p w14:paraId="023C09FC" w14:textId="77777777" w:rsidR="00F469B8" w:rsidRPr="00DE315F" w:rsidRDefault="00F469B8" w:rsidP="00901F64">
            <w:pPr>
              <w:ind w:firstLine="0"/>
              <w:rPr>
                <w:rFonts w:ascii="Avenir Book" w:hAnsi="Avenir Book"/>
                <w:b/>
                <w:sz w:val="24"/>
                <w:szCs w:val="24"/>
                <w:lang w:val="fr-CA"/>
              </w:rPr>
            </w:pPr>
          </w:p>
          <w:p w14:paraId="5457B7E7" w14:textId="77777777" w:rsidR="00F469B8" w:rsidRPr="00DE315F" w:rsidRDefault="00F469B8" w:rsidP="00901F64">
            <w:pPr>
              <w:ind w:firstLine="0"/>
              <w:rPr>
                <w:rFonts w:ascii="Avenir Book" w:hAnsi="Avenir Book"/>
                <w:b/>
                <w:sz w:val="24"/>
                <w:szCs w:val="24"/>
                <w:lang w:val="fr-CA"/>
              </w:rPr>
            </w:pPr>
          </w:p>
          <w:p w14:paraId="4436EAF8" w14:textId="77777777" w:rsidR="00F469B8" w:rsidRPr="00DE315F" w:rsidRDefault="00F469B8" w:rsidP="00901F64">
            <w:pPr>
              <w:ind w:firstLine="0"/>
              <w:rPr>
                <w:rFonts w:ascii="Avenir Book" w:hAnsi="Avenir Book"/>
                <w:b/>
                <w:sz w:val="24"/>
                <w:szCs w:val="24"/>
                <w:lang w:val="fr-CA"/>
              </w:rPr>
            </w:pPr>
          </w:p>
          <w:p w14:paraId="09E0F29B" w14:textId="77777777" w:rsidR="00F469B8" w:rsidRPr="00DE315F" w:rsidRDefault="00F469B8" w:rsidP="00901F64">
            <w:pPr>
              <w:ind w:firstLine="0"/>
              <w:rPr>
                <w:rFonts w:ascii="Avenir Book" w:hAnsi="Avenir Book"/>
                <w:b/>
                <w:sz w:val="24"/>
                <w:szCs w:val="24"/>
                <w:lang w:val="fr-CA"/>
              </w:rPr>
            </w:pPr>
          </w:p>
        </w:tc>
      </w:tr>
    </w:tbl>
    <w:p w14:paraId="2E3DF0BD" w14:textId="77777777" w:rsidR="00F469B8" w:rsidRPr="00DE315F" w:rsidRDefault="00F469B8" w:rsidP="00F469B8">
      <w:pPr>
        <w:rPr>
          <w:rFonts w:ascii="Avenir Book" w:hAnsi="Avenir Book"/>
          <w:b/>
          <w:sz w:val="24"/>
          <w:szCs w:val="24"/>
        </w:rPr>
      </w:pPr>
    </w:p>
    <w:p w14:paraId="19493CF5" w14:textId="77777777" w:rsidR="00F469B8" w:rsidRPr="00DE315F" w:rsidRDefault="00F469B8" w:rsidP="00F469B8">
      <w:r w:rsidRPr="00DE315F">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469B8" w:rsidRPr="00DE315F" w14:paraId="036C8969" w14:textId="77777777" w:rsidTr="00901F64">
        <w:tc>
          <w:tcPr>
            <w:tcW w:w="9720" w:type="dxa"/>
            <w:shd w:val="clear" w:color="auto" w:fill="FCBF87"/>
          </w:tcPr>
          <w:p w14:paraId="29B4429F" w14:textId="77777777" w:rsidR="00F469B8" w:rsidRPr="00DE315F" w:rsidRDefault="00F469B8"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b/>
                <w:sz w:val="24"/>
                <w:szCs w:val="24"/>
                <w:lang w:val="fr-CA"/>
              </w:rPr>
              <w:lastRenderedPageBreak/>
              <w:br w:type="page"/>
            </w:r>
            <w:r w:rsidRPr="00DE315F">
              <w:rPr>
                <w:rFonts w:ascii="Avenir Book" w:hAnsi="Avenir Book" w:cs="Times New Roman (Body CS)"/>
                <w:b/>
                <w:smallCaps/>
                <w:color w:val="000000" w:themeColor="text1"/>
                <w:sz w:val="28"/>
                <w:szCs w:val="28"/>
                <w:lang w:val="fr-CA"/>
              </w:rPr>
              <w:t>Volet 5</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Modèles qui favorisent la performance des élèves</w:t>
            </w:r>
          </w:p>
        </w:tc>
      </w:tr>
      <w:tr w:rsidR="00F469B8" w:rsidRPr="00DE315F" w14:paraId="32EE24DA" w14:textId="77777777" w:rsidTr="00901F64">
        <w:tc>
          <w:tcPr>
            <w:tcW w:w="9720" w:type="dxa"/>
            <w:shd w:val="clear" w:color="auto" w:fill="FCBF87"/>
          </w:tcPr>
          <w:p w14:paraId="75E024BC" w14:textId="77777777" w:rsidR="00F469B8" w:rsidRPr="00DE315F" w:rsidRDefault="00F469B8"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5B: </w:t>
            </w:r>
            <w:r w:rsidRPr="00DE315F">
              <w:rPr>
                <w:rFonts w:ascii="Avenir Book" w:hAnsi="Avenir Book" w:cstheme="minorHAnsi"/>
                <w:b/>
                <w:sz w:val="24"/>
                <w:szCs w:val="24"/>
                <w:lang w:val="fr-CA"/>
              </w:rPr>
              <w:t>Modèles de procédures – stratégies de groupement, activités et séquences en classe favorisant la pratique et le développement linguistiques des élèves</w:t>
            </w:r>
          </w:p>
        </w:tc>
      </w:tr>
    </w:tbl>
    <w:p w14:paraId="75088FE4"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recourt à des activités et à des séquences (penser-jumeler-partager, centres d'apprentissage, apprentissage coopératif) qui favorisent à la fois l'expression autonome et l'interaction entre les élèves.</w:t>
      </w:r>
    </w:p>
    <w:p w14:paraId="64850FB8"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propose des activités qui aident les élèves à apprendre de leurs pairs et avec eux, tant en mode interpersonnel que de présentation, à l'oral ou à l'écrit.</w:t>
      </w:r>
    </w:p>
    <w:p w14:paraId="5FB8E347"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w:t>
      </w:r>
      <w:r w:rsidRPr="00DE315F">
        <w:rPr>
          <w:rFonts w:ascii="Avenir Book" w:hAnsi="Avenir Book" w:cstheme="minorHAnsi"/>
          <w:bCs/>
          <w:sz w:val="24"/>
          <w:szCs w:val="24"/>
          <w:lang w:val="fr-CA"/>
        </w:rPr>
        <w:t>recourt à des groupements interactifs judicieux (dyades, groupes coopératifs) pour encourager la production linguistique des élèves, et</w:t>
      </w:r>
      <w:r w:rsidRPr="00DE315F">
        <w:rPr>
          <w:rFonts w:ascii="Avenir Book" w:hAnsi="Avenir Book" w:cstheme="minorHAnsi"/>
          <w:sz w:val="24"/>
          <w:szCs w:val="24"/>
          <w:lang w:val="fr-CA"/>
        </w:rPr>
        <w:t xml:space="preserve"> révise la langue nécessaire à l</w:t>
      </w:r>
      <w:r w:rsidRPr="00DE315F">
        <w:rPr>
          <w:rFonts w:ascii="Avenir Book" w:hAnsi="Avenir Book" w:cstheme="minorHAnsi"/>
          <w:bCs/>
          <w:sz w:val="24"/>
          <w:szCs w:val="24"/>
          <w:lang w:val="fr-CA"/>
        </w:rPr>
        <w:t>'</w:t>
      </w:r>
      <w:r w:rsidRPr="00DE315F">
        <w:rPr>
          <w:rFonts w:ascii="Avenir Book" w:hAnsi="Avenir Book" w:cstheme="minorHAnsi"/>
          <w:sz w:val="24"/>
          <w:szCs w:val="24"/>
          <w:lang w:val="fr-CA"/>
        </w:rPr>
        <w:t>exécution de l'activité dans la langue cible (caractéristiques, fonctions, genres).</w:t>
      </w:r>
    </w:p>
    <w:p w14:paraId="52F4080A" w14:textId="77777777" w:rsidR="00F469B8" w:rsidRPr="00DE315F" w:rsidRDefault="00F469B8" w:rsidP="00F469B8">
      <w:pPr>
        <w:ind w:firstLine="0"/>
        <w:rPr>
          <w:rFonts w:ascii="Avenir Book" w:hAnsi="Avenir Book"/>
          <w:sz w:val="24"/>
          <w:szCs w:val="24"/>
          <w:lang w:val="fr-CA"/>
        </w:rPr>
      </w:pPr>
    </w:p>
    <w:p w14:paraId="76E53B06" w14:textId="77777777" w:rsidR="00F469B8" w:rsidRPr="00DE315F" w:rsidRDefault="00F469B8" w:rsidP="00F469B8">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4A68C585" wp14:editId="306E5543">
                <wp:simplePos x="0" y="0"/>
                <wp:positionH relativeFrom="column">
                  <wp:posOffset>0</wp:posOffset>
                </wp:positionH>
                <wp:positionV relativeFrom="paragraph">
                  <wp:posOffset>12700</wp:posOffset>
                </wp:positionV>
                <wp:extent cx="6362700" cy="0"/>
                <wp:effectExtent l="12700" t="12700" r="12700" b="12700"/>
                <wp:wrapNone/>
                <wp:docPr id="37" name="Straight Connector 37"/>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12204"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3165BC0" w14:textId="77777777" w:rsidR="00F469B8" w:rsidRPr="00DE315F" w:rsidRDefault="00F469B8" w:rsidP="00F469B8">
      <w:pPr>
        <w:rPr>
          <w:rFonts w:ascii="Avenir Book" w:hAnsi="Avenir Book"/>
          <w:b/>
          <w:sz w:val="24"/>
          <w:szCs w:val="24"/>
          <w:lang w:val="fr-CA"/>
        </w:rPr>
      </w:pPr>
      <w:r w:rsidRPr="00DE315F">
        <w:rPr>
          <w:rFonts w:ascii="Avenir Book" w:hAnsi="Avenir Book"/>
          <w:b/>
          <w:sz w:val="24"/>
          <w:szCs w:val="24"/>
          <w:lang w:val="fr-CA"/>
        </w:rPr>
        <w:t xml:space="preserve">Exemples:  </w:t>
      </w:r>
    </w:p>
    <w:p w14:paraId="1BCAB749" w14:textId="77777777" w:rsidR="00F469B8" w:rsidRPr="00DE315F" w:rsidRDefault="00F469B8" w:rsidP="00F469B8">
      <w:pPr>
        <w:rPr>
          <w:rFonts w:ascii="Avenir Book" w:hAnsi="Avenir Book"/>
          <w:b/>
          <w:sz w:val="24"/>
          <w:szCs w:val="24"/>
          <w:lang w:val="fr-CA"/>
        </w:rPr>
      </w:pPr>
    </w:p>
    <w:p w14:paraId="4AE61986" w14:textId="77777777" w:rsidR="00F469B8" w:rsidRPr="00DE315F" w:rsidRDefault="00F469B8" w:rsidP="00F469B8">
      <w:pPr>
        <w:pStyle w:val="ListParagraph"/>
        <w:ind w:firstLine="0"/>
        <w:rPr>
          <w:rFonts w:ascii="Avenir Book" w:hAnsi="Avenir Book"/>
          <w:i/>
          <w:lang w:val="fr-CA"/>
        </w:rPr>
      </w:pPr>
      <w:r w:rsidRPr="00DE315F">
        <w:rPr>
          <w:rFonts w:ascii="Avenir Book" w:hAnsi="Avenir Book"/>
          <w:i/>
          <w:lang w:val="fr-CA"/>
        </w:rPr>
        <w:t xml:space="preserve">1. Dans un cours sur les colonies d'Amérique du Nord, </w:t>
      </w:r>
      <w:proofErr w:type="spellStart"/>
      <w:r w:rsidRPr="00DE315F">
        <w:rPr>
          <w:rFonts w:ascii="Avenir Book" w:hAnsi="Avenir Book"/>
          <w:i/>
          <w:lang w:val="fr-CA"/>
        </w:rPr>
        <w:t>un</w:t>
      </w:r>
      <w:r w:rsidRPr="00DE315F">
        <w:rPr>
          <w:rFonts w:ascii="Avenir Book" w:hAnsi="Avenir Book"/>
          <w:i/>
          <w:sz w:val="24"/>
          <w:szCs w:val="24"/>
          <w:lang w:val="fr-CA"/>
        </w:rPr>
        <w:t>·</w:t>
      </w:r>
      <w:r w:rsidRPr="00DE315F">
        <w:rPr>
          <w:rFonts w:ascii="Avenir Book" w:hAnsi="Avenir Book" w:cstheme="minorHAnsi"/>
          <w:bCs/>
          <w:i/>
          <w:sz w:val="24"/>
          <w:szCs w:val="24"/>
          <w:lang w:val="fr-CA"/>
        </w:rPr>
        <w:t>e</w:t>
      </w:r>
      <w:proofErr w:type="spellEnd"/>
      <w:r w:rsidRPr="00DE315F">
        <w:rPr>
          <w:rFonts w:ascii="Avenir Book" w:hAnsi="Avenir Book"/>
          <w:i/>
          <w:lang w:val="fr-CA"/>
        </w:rPr>
        <w:t xml:space="preserve"> </w:t>
      </w:r>
      <w:proofErr w:type="spellStart"/>
      <w:r w:rsidRPr="00DE315F">
        <w:rPr>
          <w:rFonts w:ascii="Avenir Book" w:hAnsi="Avenir Book"/>
          <w:i/>
          <w:lang w:val="fr-CA"/>
        </w:rPr>
        <w:t>enseignant</w:t>
      </w:r>
      <w:r w:rsidRPr="00DE315F">
        <w:rPr>
          <w:rFonts w:ascii="Avenir Book" w:hAnsi="Avenir Book"/>
          <w:i/>
          <w:sz w:val="24"/>
          <w:szCs w:val="24"/>
          <w:lang w:val="fr-CA"/>
        </w:rPr>
        <w:t>·</w:t>
      </w:r>
      <w:r w:rsidRPr="00DE315F">
        <w:rPr>
          <w:rFonts w:ascii="Avenir Book" w:hAnsi="Avenir Book" w:cstheme="minorHAnsi"/>
          <w:bCs/>
          <w:i/>
          <w:sz w:val="24"/>
          <w:szCs w:val="24"/>
          <w:lang w:val="fr-CA"/>
        </w:rPr>
        <w:t>e</w:t>
      </w:r>
      <w:proofErr w:type="spellEnd"/>
      <w:r w:rsidRPr="00DE315F">
        <w:rPr>
          <w:rFonts w:ascii="Avenir Book" w:hAnsi="Avenir Book"/>
          <w:i/>
          <w:lang w:val="fr-CA"/>
        </w:rPr>
        <w:t xml:space="preserve"> crée une activité d'investigation dans laquelle les élèves deviennent les experts d'une colonie. Ils partagent leurs connaissances et apprennent du partage oral des autres experts. Avant que les groupes</w:t>
      </w:r>
      <w:proofErr w:type="gramStart"/>
      <w:r w:rsidRPr="00DE315F">
        <w:rPr>
          <w:rFonts w:ascii="Avenir Book" w:hAnsi="Avenir Book"/>
          <w:i/>
          <w:lang w:val="fr-CA"/>
        </w:rPr>
        <w:t xml:space="preserve"> «experts</w:t>
      </w:r>
      <w:proofErr w:type="gramEnd"/>
      <w:r w:rsidRPr="00DE315F">
        <w:rPr>
          <w:rFonts w:ascii="Avenir Book" w:hAnsi="Avenir Book"/>
          <w:i/>
          <w:lang w:val="fr-CA"/>
        </w:rPr>
        <w:t>» et «maison» ne se rencontrent, l'</w:t>
      </w:r>
      <w:proofErr w:type="spellStart"/>
      <w:r w:rsidRPr="00DE315F">
        <w:rPr>
          <w:rFonts w:ascii="Avenir Book" w:hAnsi="Avenir Book"/>
          <w:i/>
          <w:lang w:val="fr-CA"/>
        </w:rPr>
        <w:t>enseignant</w:t>
      </w:r>
      <w:r w:rsidRPr="00DE315F">
        <w:rPr>
          <w:rFonts w:ascii="Avenir Book" w:hAnsi="Avenir Book"/>
          <w:i/>
          <w:sz w:val="24"/>
          <w:szCs w:val="24"/>
          <w:lang w:val="fr-CA"/>
        </w:rPr>
        <w:t>·</w:t>
      </w:r>
      <w:r w:rsidRPr="00DE315F">
        <w:rPr>
          <w:rFonts w:ascii="Avenir Book" w:hAnsi="Avenir Book" w:cstheme="minorHAnsi"/>
          <w:bCs/>
          <w:i/>
          <w:sz w:val="24"/>
          <w:szCs w:val="24"/>
          <w:lang w:val="fr-CA"/>
        </w:rPr>
        <w:t>e</w:t>
      </w:r>
      <w:proofErr w:type="spellEnd"/>
      <w:r w:rsidRPr="00DE315F">
        <w:rPr>
          <w:rFonts w:ascii="Avenir Book" w:hAnsi="Avenir Book"/>
          <w:i/>
          <w:lang w:val="fr-CA"/>
        </w:rPr>
        <w:t xml:space="preserve"> révise les principales structures linguistiques nécessaires à l'exécution de l'activité dans la langue cible.</w:t>
      </w:r>
    </w:p>
    <w:p w14:paraId="786E17BF" w14:textId="77777777" w:rsidR="00F469B8" w:rsidRPr="00DE315F" w:rsidRDefault="00F469B8" w:rsidP="00F469B8">
      <w:pPr>
        <w:pStyle w:val="ListParagraph"/>
        <w:ind w:firstLine="0"/>
        <w:rPr>
          <w:rFonts w:ascii="Avenir Book" w:hAnsi="Avenir Book"/>
          <w:i/>
          <w:lang w:val="fr-CA"/>
        </w:rPr>
      </w:pPr>
    </w:p>
    <w:p w14:paraId="3291F412" w14:textId="77777777" w:rsidR="00F469B8" w:rsidRPr="00DE315F" w:rsidRDefault="00F469B8" w:rsidP="00F469B8">
      <w:pPr>
        <w:pStyle w:val="ListParagraph"/>
        <w:numPr>
          <w:ilvl w:val="1"/>
          <w:numId w:val="3"/>
        </w:numPr>
        <w:rPr>
          <w:rFonts w:ascii="Avenir Book" w:hAnsi="Avenir Book"/>
          <w:b/>
          <w:lang w:val="fr-CA"/>
        </w:rPr>
      </w:pPr>
      <w:r w:rsidRPr="00DE315F">
        <w:rPr>
          <w:rFonts w:ascii="Avenir Book" w:hAnsi="Avenir Book"/>
          <w:i/>
          <w:lang w:val="fr-CA"/>
        </w:rPr>
        <w:t>Les élèves sont répartis en groupes d</w:t>
      </w:r>
      <w:proofErr w:type="gramStart"/>
      <w:r w:rsidRPr="00DE315F">
        <w:rPr>
          <w:rFonts w:ascii="Avenir Book" w:hAnsi="Avenir Book"/>
          <w:i/>
          <w:lang w:val="fr-CA"/>
        </w:rPr>
        <w:t>'«experts</w:t>
      </w:r>
      <w:proofErr w:type="gramEnd"/>
      <w:r w:rsidRPr="00DE315F">
        <w:rPr>
          <w:rFonts w:ascii="Avenir Book" w:hAnsi="Avenir Book"/>
          <w:i/>
          <w:lang w:val="fr-CA"/>
        </w:rPr>
        <w:t xml:space="preserve">» pour étudier une colonie donnée. Chaque élève </w:t>
      </w:r>
      <w:proofErr w:type="gramStart"/>
      <w:r w:rsidRPr="00DE315F">
        <w:rPr>
          <w:rFonts w:ascii="Avenir Book" w:hAnsi="Avenir Book"/>
          <w:i/>
          <w:lang w:val="fr-CA"/>
        </w:rPr>
        <w:t>a</w:t>
      </w:r>
      <w:proofErr w:type="gramEnd"/>
      <w:r w:rsidRPr="00DE315F">
        <w:rPr>
          <w:rFonts w:ascii="Avenir Book" w:hAnsi="Avenir Book"/>
          <w:i/>
          <w:lang w:val="fr-CA"/>
        </w:rPr>
        <w:t xml:space="preserve"> un rôle spécifique (ex: responsable du résumé, chef du vocabulaire, chef des liens) et reçoit des blocs de phrases propres à son rôle.</w:t>
      </w:r>
    </w:p>
    <w:p w14:paraId="244D2FC8" w14:textId="77777777" w:rsidR="00F469B8" w:rsidRPr="00DE315F" w:rsidRDefault="00F469B8" w:rsidP="00F469B8">
      <w:pPr>
        <w:pStyle w:val="ListParagraph"/>
        <w:numPr>
          <w:ilvl w:val="1"/>
          <w:numId w:val="3"/>
        </w:numPr>
        <w:rPr>
          <w:rFonts w:ascii="Avenir Book" w:hAnsi="Avenir Book"/>
          <w:i/>
          <w:lang w:val="fr-CA"/>
        </w:rPr>
      </w:pPr>
      <w:r w:rsidRPr="00DE315F">
        <w:rPr>
          <w:rFonts w:ascii="Avenir Book" w:hAnsi="Avenir Book"/>
          <w:i/>
          <w:lang w:val="fr-CA"/>
        </w:rPr>
        <w:t>Une fois que les élèves ont amassé des notes sur leur colonie et se sont mis d'accord sur la façon de transmettre les informations, ils sont répartis en groupes</w:t>
      </w:r>
      <w:proofErr w:type="gramStart"/>
      <w:r w:rsidRPr="00DE315F">
        <w:rPr>
          <w:rFonts w:ascii="Avenir Book" w:hAnsi="Avenir Book"/>
          <w:i/>
          <w:lang w:val="fr-CA"/>
        </w:rPr>
        <w:t xml:space="preserve"> «maison</w:t>
      </w:r>
      <w:proofErr w:type="gramEnd"/>
      <w:r w:rsidRPr="00DE315F">
        <w:rPr>
          <w:rFonts w:ascii="Avenir Book" w:hAnsi="Avenir Book"/>
          <w:i/>
          <w:lang w:val="fr-CA"/>
        </w:rPr>
        <w:t>» (incluant un expert par colonie).</w:t>
      </w:r>
    </w:p>
    <w:p w14:paraId="402ECBF2" w14:textId="77777777" w:rsidR="00F469B8" w:rsidRPr="00DE315F" w:rsidRDefault="00F469B8" w:rsidP="00F469B8">
      <w:pPr>
        <w:pStyle w:val="ListParagraph"/>
        <w:numPr>
          <w:ilvl w:val="1"/>
          <w:numId w:val="3"/>
        </w:numPr>
        <w:rPr>
          <w:rFonts w:ascii="Avenir Book" w:hAnsi="Avenir Book"/>
          <w:i/>
          <w:lang w:val="fr-CA"/>
        </w:rPr>
      </w:pPr>
      <w:r w:rsidRPr="00DE315F">
        <w:rPr>
          <w:rFonts w:ascii="Avenir Book" w:hAnsi="Avenir Book"/>
          <w:i/>
          <w:lang w:val="fr-CA"/>
        </w:rPr>
        <w:t>Les groupes</w:t>
      </w:r>
      <w:proofErr w:type="gramStart"/>
      <w:r w:rsidRPr="00DE315F">
        <w:rPr>
          <w:rFonts w:ascii="Avenir Book" w:hAnsi="Avenir Book"/>
          <w:i/>
          <w:lang w:val="fr-CA"/>
        </w:rPr>
        <w:t xml:space="preserve"> «maison</w:t>
      </w:r>
      <w:proofErr w:type="gramEnd"/>
      <w:r w:rsidRPr="00DE315F">
        <w:rPr>
          <w:rFonts w:ascii="Avenir Book" w:hAnsi="Avenir Book"/>
          <w:i/>
          <w:lang w:val="fr-CA"/>
        </w:rPr>
        <w:t>» remplissent ensuite un tableau graphique pour que tous puissent comparer les divers aspects des colonies (ex: la géographie, la structure sociale, les relations avec les autochtones, etc.).</w:t>
      </w:r>
    </w:p>
    <w:p w14:paraId="5E52D6E8" w14:textId="77777777" w:rsidR="00F469B8" w:rsidRPr="00DE315F" w:rsidRDefault="00F469B8" w:rsidP="00F469B8">
      <w:pPr>
        <w:pStyle w:val="ListParagraph"/>
        <w:numPr>
          <w:ilvl w:val="1"/>
          <w:numId w:val="3"/>
        </w:numPr>
        <w:rPr>
          <w:rFonts w:ascii="Avenir Book" w:hAnsi="Avenir Book"/>
          <w:i/>
          <w:lang w:val="fr-CA"/>
        </w:rPr>
      </w:pPr>
      <w:r w:rsidRPr="00DE315F">
        <w:rPr>
          <w:rFonts w:ascii="Avenir Book" w:hAnsi="Avenir Book"/>
          <w:i/>
          <w:lang w:val="fr-CA"/>
        </w:rPr>
        <w:t xml:space="preserve">Pour conclure, chaque groupe présente son tableau graphique à la classe.  </w:t>
      </w:r>
    </w:p>
    <w:p w14:paraId="2B0B73E0" w14:textId="77777777" w:rsidR="00F469B8" w:rsidRPr="00DE315F" w:rsidRDefault="00F469B8" w:rsidP="00F469B8">
      <w:pPr>
        <w:rPr>
          <w:rFonts w:ascii="Avenir Book" w:hAnsi="Avenir Book"/>
          <w:b/>
          <w:sz w:val="24"/>
          <w:szCs w:val="24"/>
          <w:lang w:val="fr-CA"/>
        </w:rPr>
      </w:pPr>
      <w:r w:rsidRPr="00DE315F">
        <w:rPr>
          <w:rFonts w:ascii="Avenir Book" w:hAnsi="Avenir Book"/>
          <w:b/>
          <w:sz w:val="24"/>
          <w:szCs w:val="24"/>
          <w:lang w:val="fr-CA"/>
        </w:rPr>
        <w:t xml:space="preserve"> </w:t>
      </w:r>
    </w:p>
    <w:p w14:paraId="716919EF" w14:textId="77777777" w:rsidR="00F469B8" w:rsidRPr="00DE315F" w:rsidRDefault="00F469B8" w:rsidP="00F469B8">
      <w:pPr>
        <w:rPr>
          <w:rFonts w:ascii="Avenir Book" w:hAnsi="Avenir Book"/>
          <w:i/>
          <w:sz w:val="24"/>
          <w:szCs w:val="24"/>
          <w:lang w:val="fr-CA"/>
        </w:rPr>
      </w:pPr>
    </w:p>
    <w:p w14:paraId="6814E38D" w14:textId="77777777" w:rsidR="00F469B8" w:rsidRPr="00DE315F" w:rsidRDefault="00F469B8" w:rsidP="00F469B8">
      <w:pPr>
        <w:rPr>
          <w:lang w:val="fr-FR"/>
        </w:rPr>
      </w:pPr>
      <w:r w:rsidRPr="00DE315F">
        <w:rPr>
          <w:lang w:val="fr-FR"/>
        </w:rPr>
        <w:br w:type="page"/>
      </w: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F469B8" w:rsidRPr="00DE315F" w14:paraId="32BAB780" w14:textId="77777777" w:rsidTr="00901F64">
        <w:tc>
          <w:tcPr>
            <w:tcW w:w="9720" w:type="dxa"/>
            <w:shd w:val="clear" w:color="auto" w:fill="FCFBFD"/>
          </w:tcPr>
          <w:p w14:paraId="046A907D"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Mes notes sur ce volet:</w:t>
            </w:r>
          </w:p>
          <w:p w14:paraId="0735ACFB" w14:textId="77777777" w:rsidR="00F469B8" w:rsidRPr="00DE315F" w:rsidRDefault="00F469B8" w:rsidP="00901F64">
            <w:pPr>
              <w:rPr>
                <w:rFonts w:ascii="Avenir Book" w:hAnsi="Avenir Book"/>
                <w:b/>
                <w:sz w:val="24"/>
                <w:szCs w:val="24"/>
                <w:lang w:val="fr-CA"/>
              </w:rPr>
            </w:pPr>
          </w:p>
          <w:p w14:paraId="3139DB0C" w14:textId="77777777" w:rsidR="00F469B8" w:rsidRPr="00DE315F" w:rsidRDefault="00F469B8" w:rsidP="00901F64">
            <w:pPr>
              <w:rPr>
                <w:rFonts w:ascii="Avenir Book" w:hAnsi="Avenir Book"/>
                <w:b/>
                <w:sz w:val="24"/>
                <w:szCs w:val="24"/>
                <w:lang w:val="fr-CA"/>
              </w:rPr>
            </w:pPr>
          </w:p>
          <w:p w14:paraId="1395283D" w14:textId="77777777" w:rsidR="00F469B8" w:rsidRPr="00DE315F" w:rsidRDefault="00F469B8" w:rsidP="00901F64">
            <w:pPr>
              <w:rPr>
                <w:rFonts w:ascii="Avenir Book" w:hAnsi="Avenir Book"/>
                <w:b/>
                <w:sz w:val="24"/>
                <w:szCs w:val="24"/>
                <w:lang w:val="fr-CA"/>
              </w:rPr>
            </w:pPr>
          </w:p>
          <w:p w14:paraId="5C356D92" w14:textId="77777777" w:rsidR="00F469B8" w:rsidRPr="00DE315F" w:rsidRDefault="00F469B8" w:rsidP="00901F64">
            <w:pPr>
              <w:ind w:firstLine="0"/>
              <w:rPr>
                <w:rFonts w:ascii="Avenir Book" w:hAnsi="Avenir Book"/>
                <w:b/>
                <w:sz w:val="24"/>
                <w:szCs w:val="24"/>
                <w:lang w:val="fr-CA"/>
              </w:rPr>
            </w:pPr>
          </w:p>
          <w:p w14:paraId="08B969D6" w14:textId="77777777" w:rsidR="00F469B8" w:rsidRPr="00DE315F" w:rsidRDefault="00F469B8" w:rsidP="00901F64">
            <w:pPr>
              <w:ind w:firstLine="0"/>
              <w:rPr>
                <w:rFonts w:ascii="Avenir Book" w:hAnsi="Avenir Book"/>
                <w:b/>
                <w:sz w:val="24"/>
                <w:szCs w:val="24"/>
                <w:lang w:val="fr-CA"/>
              </w:rPr>
            </w:pPr>
          </w:p>
          <w:p w14:paraId="4C1DEA84" w14:textId="77777777" w:rsidR="00F469B8" w:rsidRPr="00DE315F" w:rsidRDefault="00F469B8" w:rsidP="00901F64">
            <w:pPr>
              <w:ind w:firstLine="0"/>
              <w:rPr>
                <w:rFonts w:ascii="Avenir Book" w:hAnsi="Avenir Book"/>
                <w:b/>
                <w:sz w:val="24"/>
                <w:szCs w:val="24"/>
                <w:lang w:val="fr-CA"/>
              </w:rPr>
            </w:pPr>
          </w:p>
        </w:tc>
      </w:tr>
      <w:tr w:rsidR="00F469B8" w:rsidRPr="00DE315F" w14:paraId="78AF41BC" w14:textId="77777777" w:rsidTr="00901F64">
        <w:tc>
          <w:tcPr>
            <w:tcW w:w="9720" w:type="dxa"/>
            <w:shd w:val="clear" w:color="auto" w:fill="FCFBFD"/>
          </w:tcPr>
          <w:p w14:paraId="401E7268"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6B17CF81" w14:textId="77777777" w:rsidR="00F469B8" w:rsidRPr="00DE315F" w:rsidRDefault="00F469B8" w:rsidP="00901F64">
            <w:pPr>
              <w:rPr>
                <w:rFonts w:ascii="Avenir Book" w:hAnsi="Avenir Book"/>
                <w:b/>
                <w:sz w:val="24"/>
                <w:szCs w:val="24"/>
                <w:lang w:val="fr-CA"/>
              </w:rPr>
            </w:pPr>
          </w:p>
          <w:p w14:paraId="0B806BE5" w14:textId="77777777" w:rsidR="00F469B8" w:rsidRPr="00DE315F" w:rsidRDefault="00F469B8" w:rsidP="00901F64">
            <w:pPr>
              <w:rPr>
                <w:rFonts w:ascii="Avenir Book" w:hAnsi="Avenir Book"/>
                <w:b/>
                <w:sz w:val="24"/>
                <w:szCs w:val="24"/>
                <w:lang w:val="fr-CA"/>
              </w:rPr>
            </w:pPr>
          </w:p>
          <w:p w14:paraId="58B7F68C" w14:textId="77777777" w:rsidR="00F469B8" w:rsidRPr="00DE315F" w:rsidRDefault="00F469B8" w:rsidP="00901F64">
            <w:pPr>
              <w:rPr>
                <w:rFonts w:ascii="Avenir Book" w:hAnsi="Avenir Book"/>
                <w:b/>
                <w:sz w:val="24"/>
                <w:szCs w:val="24"/>
                <w:lang w:val="fr-CA"/>
              </w:rPr>
            </w:pPr>
          </w:p>
          <w:p w14:paraId="247A4834" w14:textId="77777777" w:rsidR="00F469B8" w:rsidRPr="00DE315F" w:rsidRDefault="00F469B8" w:rsidP="00901F64">
            <w:pPr>
              <w:rPr>
                <w:rFonts w:ascii="Avenir Book" w:hAnsi="Avenir Book"/>
                <w:b/>
                <w:sz w:val="24"/>
                <w:szCs w:val="24"/>
                <w:lang w:val="fr-CA"/>
              </w:rPr>
            </w:pPr>
          </w:p>
          <w:p w14:paraId="0230C996" w14:textId="77777777" w:rsidR="00F469B8" w:rsidRPr="00DE315F" w:rsidRDefault="00F469B8" w:rsidP="00901F64">
            <w:pPr>
              <w:ind w:firstLine="0"/>
              <w:rPr>
                <w:rFonts w:ascii="Avenir Book" w:hAnsi="Avenir Book"/>
                <w:b/>
                <w:sz w:val="24"/>
                <w:szCs w:val="24"/>
                <w:lang w:val="fr-CA"/>
              </w:rPr>
            </w:pPr>
          </w:p>
          <w:p w14:paraId="24B2390A" w14:textId="77777777" w:rsidR="00F469B8" w:rsidRPr="00DE315F" w:rsidRDefault="00F469B8" w:rsidP="00901F64">
            <w:pPr>
              <w:rPr>
                <w:rFonts w:ascii="Avenir Book" w:hAnsi="Avenir Book"/>
                <w:b/>
                <w:sz w:val="24"/>
                <w:szCs w:val="24"/>
                <w:lang w:val="fr-CA"/>
              </w:rPr>
            </w:pPr>
          </w:p>
          <w:p w14:paraId="6442FB4A" w14:textId="77777777" w:rsidR="00F469B8" w:rsidRPr="00DE315F" w:rsidRDefault="00F469B8" w:rsidP="00901F64">
            <w:pPr>
              <w:ind w:firstLine="0"/>
              <w:rPr>
                <w:rFonts w:ascii="Avenir Book" w:hAnsi="Avenir Book"/>
                <w:b/>
                <w:sz w:val="24"/>
                <w:szCs w:val="24"/>
                <w:lang w:val="fr-CA"/>
              </w:rPr>
            </w:pPr>
          </w:p>
        </w:tc>
      </w:tr>
      <w:tr w:rsidR="00F469B8" w:rsidRPr="00DE315F" w14:paraId="020DE9F3" w14:textId="77777777" w:rsidTr="00901F64">
        <w:tc>
          <w:tcPr>
            <w:tcW w:w="9720" w:type="dxa"/>
            <w:shd w:val="clear" w:color="auto" w:fill="FCFBFD"/>
          </w:tcPr>
          <w:p w14:paraId="7679D329"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3AA6D47D" w14:textId="77777777" w:rsidR="00F469B8" w:rsidRPr="00DE315F" w:rsidRDefault="00F469B8" w:rsidP="00901F64">
            <w:pPr>
              <w:ind w:firstLine="0"/>
              <w:rPr>
                <w:rFonts w:ascii="Avenir Book" w:hAnsi="Avenir Book"/>
                <w:b/>
                <w:sz w:val="24"/>
                <w:szCs w:val="24"/>
                <w:lang w:val="fr-CA"/>
              </w:rPr>
            </w:pPr>
          </w:p>
          <w:p w14:paraId="2D329E59" w14:textId="77777777" w:rsidR="00F469B8" w:rsidRPr="00DE315F" w:rsidRDefault="00F469B8" w:rsidP="00901F64">
            <w:pPr>
              <w:ind w:firstLine="0"/>
              <w:rPr>
                <w:rFonts w:ascii="Avenir Book" w:hAnsi="Avenir Book"/>
                <w:b/>
                <w:sz w:val="24"/>
                <w:szCs w:val="24"/>
                <w:lang w:val="fr-CA"/>
              </w:rPr>
            </w:pPr>
          </w:p>
          <w:p w14:paraId="09F17522" w14:textId="77777777" w:rsidR="00F469B8" w:rsidRPr="00DE315F" w:rsidRDefault="00F469B8" w:rsidP="00901F64">
            <w:pPr>
              <w:ind w:firstLine="0"/>
              <w:rPr>
                <w:rFonts w:ascii="Avenir Book" w:hAnsi="Avenir Book"/>
                <w:b/>
                <w:sz w:val="24"/>
                <w:szCs w:val="24"/>
                <w:lang w:val="fr-CA"/>
              </w:rPr>
            </w:pPr>
          </w:p>
          <w:p w14:paraId="0F2740B1" w14:textId="77777777" w:rsidR="00F469B8" w:rsidRPr="00DE315F" w:rsidRDefault="00F469B8" w:rsidP="00901F64">
            <w:pPr>
              <w:ind w:firstLine="0"/>
              <w:rPr>
                <w:rFonts w:ascii="Avenir Book" w:hAnsi="Avenir Book"/>
                <w:b/>
                <w:sz w:val="24"/>
                <w:szCs w:val="24"/>
                <w:lang w:val="fr-CA"/>
              </w:rPr>
            </w:pPr>
          </w:p>
          <w:p w14:paraId="6FE987A3" w14:textId="77777777" w:rsidR="00F469B8" w:rsidRPr="00DE315F" w:rsidRDefault="00F469B8" w:rsidP="00901F64">
            <w:pPr>
              <w:ind w:firstLine="0"/>
              <w:rPr>
                <w:rFonts w:ascii="Avenir Book" w:hAnsi="Avenir Book"/>
                <w:b/>
                <w:sz w:val="24"/>
                <w:szCs w:val="24"/>
                <w:lang w:val="fr-CA"/>
              </w:rPr>
            </w:pPr>
          </w:p>
          <w:p w14:paraId="6D056109" w14:textId="77777777" w:rsidR="00F469B8" w:rsidRPr="00DE315F" w:rsidRDefault="00F469B8" w:rsidP="00901F64">
            <w:pPr>
              <w:ind w:firstLine="0"/>
              <w:rPr>
                <w:rFonts w:ascii="Avenir Book" w:hAnsi="Avenir Book"/>
                <w:b/>
                <w:sz w:val="24"/>
                <w:szCs w:val="24"/>
                <w:lang w:val="fr-CA"/>
              </w:rPr>
            </w:pPr>
          </w:p>
          <w:p w14:paraId="02689AF9" w14:textId="77777777" w:rsidR="00F469B8" w:rsidRPr="00DE315F" w:rsidRDefault="00F469B8" w:rsidP="00901F64">
            <w:pPr>
              <w:ind w:firstLine="0"/>
              <w:rPr>
                <w:rFonts w:ascii="Avenir Book" w:hAnsi="Avenir Book"/>
                <w:b/>
                <w:sz w:val="24"/>
                <w:szCs w:val="24"/>
                <w:lang w:val="fr-CA"/>
              </w:rPr>
            </w:pPr>
          </w:p>
        </w:tc>
      </w:tr>
      <w:tr w:rsidR="00F469B8" w:rsidRPr="00DE315F" w14:paraId="638849C5" w14:textId="77777777" w:rsidTr="00901F64">
        <w:tc>
          <w:tcPr>
            <w:tcW w:w="9720" w:type="dxa"/>
            <w:shd w:val="clear" w:color="auto" w:fill="FCFBFD"/>
          </w:tcPr>
          <w:p w14:paraId="6AD4B830"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7DAB0104" w14:textId="77777777" w:rsidR="00F469B8" w:rsidRPr="00DE315F" w:rsidRDefault="00F469B8" w:rsidP="00901F64">
            <w:pPr>
              <w:ind w:firstLine="0"/>
              <w:rPr>
                <w:rFonts w:ascii="Avenir Book" w:hAnsi="Avenir Book"/>
                <w:b/>
                <w:sz w:val="24"/>
                <w:szCs w:val="24"/>
                <w:lang w:val="fr-CA"/>
              </w:rPr>
            </w:pPr>
          </w:p>
          <w:p w14:paraId="2452EB1E" w14:textId="77777777" w:rsidR="00F469B8" w:rsidRPr="00DE315F" w:rsidRDefault="00F469B8" w:rsidP="00901F64">
            <w:pPr>
              <w:rPr>
                <w:rFonts w:ascii="Avenir Book" w:hAnsi="Avenir Book"/>
                <w:b/>
                <w:sz w:val="24"/>
                <w:szCs w:val="24"/>
                <w:lang w:val="fr-CA"/>
              </w:rPr>
            </w:pPr>
          </w:p>
          <w:p w14:paraId="1C12B0B2" w14:textId="77777777" w:rsidR="00F469B8" w:rsidRPr="00DE315F" w:rsidRDefault="00F469B8" w:rsidP="00901F64">
            <w:pPr>
              <w:rPr>
                <w:rFonts w:ascii="Avenir Book" w:hAnsi="Avenir Book"/>
                <w:b/>
                <w:sz w:val="24"/>
                <w:szCs w:val="24"/>
                <w:lang w:val="fr-CA"/>
              </w:rPr>
            </w:pPr>
          </w:p>
          <w:p w14:paraId="14116B7E" w14:textId="77777777" w:rsidR="00F469B8" w:rsidRPr="00DE315F" w:rsidRDefault="00F469B8" w:rsidP="00901F64">
            <w:pPr>
              <w:ind w:firstLine="0"/>
              <w:rPr>
                <w:rFonts w:ascii="Avenir Book" w:hAnsi="Avenir Book"/>
                <w:b/>
                <w:sz w:val="24"/>
                <w:szCs w:val="24"/>
                <w:lang w:val="fr-CA"/>
              </w:rPr>
            </w:pPr>
          </w:p>
          <w:p w14:paraId="7B55778B" w14:textId="77777777" w:rsidR="00F469B8" w:rsidRPr="00DE315F" w:rsidRDefault="00F469B8" w:rsidP="00901F64">
            <w:pPr>
              <w:ind w:firstLine="0"/>
              <w:rPr>
                <w:rFonts w:ascii="Avenir Book" w:hAnsi="Avenir Book"/>
                <w:b/>
                <w:sz w:val="24"/>
                <w:szCs w:val="24"/>
                <w:lang w:val="fr-CA"/>
              </w:rPr>
            </w:pPr>
          </w:p>
          <w:p w14:paraId="18D8073C" w14:textId="77777777" w:rsidR="00F469B8" w:rsidRPr="00DE315F" w:rsidRDefault="00F469B8" w:rsidP="00901F64">
            <w:pPr>
              <w:rPr>
                <w:rFonts w:ascii="Avenir Book" w:hAnsi="Avenir Book"/>
                <w:b/>
                <w:sz w:val="24"/>
                <w:szCs w:val="24"/>
                <w:lang w:val="fr-CA"/>
              </w:rPr>
            </w:pPr>
          </w:p>
          <w:p w14:paraId="329A4650" w14:textId="77777777" w:rsidR="00F469B8" w:rsidRPr="00DE315F" w:rsidRDefault="00F469B8" w:rsidP="00901F64">
            <w:pPr>
              <w:ind w:firstLine="0"/>
              <w:rPr>
                <w:rFonts w:ascii="Avenir Book" w:hAnsi="Avenir Book"/>
                <w:b/>
                <w:sz w:val="24"/>
                <w:szCs w:val="24"/>
                <w:lang w:val="fr-CA"/>
              </w:rPr>
            </w:pPr>
          </w:p>
        </w:tc>
      </w:tr>
      <w:tr w:rsidR="00F469B8" w:rsidRPr="00DE315F" w14:paraId="514D01DD" w14:textId="77777777" w:rsidTr="00901F64">
        <w:tc>
          <w:tcPr>
            <w:tcW w:w="9720" w:type="dxa"/>
            <w:shd w:val="clear" w:color="auto" w:fill="FCFBFD"/>
          </w:tcPr>
          <w:p w14:paraId="7E82FB2E"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01EB1424" w14:textId="77777777" w:rsidR="00F469B8" w:rsidRPr="00DE315F" w:rsidRDefault="00F469B8" w:rsidP="00901F64">
            <w:pPr>
              <w:ind w:firstLine="0"/>
              <w:rPr>
                <w:rFonts w:ascii="Avenir Book" w:hAnsi="Avenir Book"/>
                <w:b/>
                <w:sz w:val="24"/>
                <w:szCs w:val="24"/>
                <w:lang w:val="fr-CA"/>
              </w:rPr>
            </w:pPr>
          </w:p>
          <w:p w14:paraId="3270694B" w14:textId="77777777" w:rsidR="00F469B8" w:rsidRPr="00DE315F" w:rsidRDefault="00F469B8" w:rsidP="00901F64">
            <w:pPr>
              <w:ind w:firstLine="0"/>
              <w:rPr>
                <w:rFonts w:ascii="Avenir Book" w:hAnsi="Avenir Book"/>
                <w:b/>
                <w:sz w:val="24"/>
                <w:szCs w:val="24"/>
                <w:lang w:val="fr-CA"/>
              </w:rPr>
            </w:pPr>
          </w:p>
          <w:p w14:paraId="1D842F47" w14:textId="77777777" w:rsidR="00F469B8" w:rsidRPr="00DE315F" w:rsidRDefault="00F469B8" w:rsidP="00901F64">
            <w:pPr>
              <w:ind w:firstLine="0"/>
              <w:rPr>
                <w:rFonts w:ascii="Avenir Book" w:hAnsi="Avenir Book"/>
                <w:b/>
                <w:sz w:val="24"/>
                <w:szCs w:val="24"/>
                <w:lang w:val="fr-CA"/>
              </w:rPr>
            </w:pPr>
          </w:p>
          <w:p w14:paraId="731676C7" w14:textId="77777777" w:rsidR="00F469B8" w:rsidRPr="00DE315F" w:rsidRDefault="00F469B8" w:rsidP="00901F64">
            <w:pPr>
              <w:ind w:firstLine="0"/>
              <w:rPr>
                <w:rFonts w:ascii="Avenir Book" w:hAnsi="Avenir Book"/>
                <w:b/>
                <w:sz w:val="24"/>
                <w:szCs w:val="24"/>
                <w:lang w:val="fr-CA"/>
              </w:rPr>
            </w:pPr>
          </w:p>
          <w:p w14:paraId="3FD7B524" w14:textId="77777777" w:rsidR="00F469B8" w:rsidRPr="00DE315F" w:rsidRDefault="00F469B8" w:rsidP="00901F64">
            <w:pPr>
              <w:ind w:firstLine="0"/>
              <w:rPr>
                <w:rFonts w:ascii="Avenir Book" w:hAnsi="Avenir Book"/>
                <w:b/>
                <w:sz w:val="24"/>
                <w:szCs w:val="24"/>
                <w:lang w:val="fr-CA"/>
              </w:rPr>
            </w:pPr>
          </w:p>
        </w:tc>
      </w:tr>
    </w:tbl>
    <w:p w14:paraId="124D68AF" w14:textId="77777777" w:rsidR="00F469B8" w:rsidRPr="00DE315F" w:rsidRDefault="00F469B8" w:rsidP="00F469B8">
      <w:r w:rsidRPr="00DE315F">
        <w:br w:type="page"/>
      </w:r>
    </w:p>
    <w:tbl>
      <w:tblPr>
        <w:tblStyle w:val="TableGrid"/>
        <w:tblW w:w="9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469B8" w:rsidRPr="00DE315F" w14:paraId="5D0EF876" w14:textId="77777777" w:rsidTr="00901F64">
        <w:tc>
          <w:tcPr>
            <w:tcW w:w="9720" w:type="dxa"/>
            <w:shd w:val="clear" w:color="auto" w:fill="FCBF87"/>
          </w:tcPr>
          <w:p w14:paraId="3EB5BC8B" w14:textId="77777777" w:rsidR="00F469B8" w:rsidRPr="00DE315F" w:rsidRDefault="00F469B8"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5</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Modèles qui favorisent la performance des élèves</w:t>
            </w:r>
          </w:p>
        </w:tc>
      </w:tr>
      <w:tr w:rsidR="00F469B8" w:rsidRPr="00DE315F" w14:paraId="24B24122" w14:textId="77777777" w:rsidTr="00901F64">
        <w:tc>
          <w:tcPr>
            <w:tcW w:w="9720" w:type="dxa"/>
            <w:shd w:val="clear" w:color="auto" w:fill="FCBF87"/>
          </w:tcPr>
          <w:p w14:paraId="225EAA26" w14:textId="77777777" w:rsidR="00F469B8" w:rsidRPr="00DE315F" w:rsidRDefault="00F469B8"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5C: </w:t>
            </w:r>
            <w:r w:rsidRPr="00DE315F">
              <w:rPr>
                <w:rFonts w:ascii="Avenir Book" w:hAnsi="Avenir Book" w:cstheme="minorHAnsi"/>
                <w:b/>
                <w:sz w:val="24"/>
                <w:szCs w:val="24"/>
                <w:lang w:val="fr-CA"/>
              </w:rPr>
              <w:t>Modèles pédagogiques – utilisation de ressources imprimées et multimédias qui favorisent la pratique et le développement linguistique des élèves</w:t>
            </w:r>
          </w:p>
        </w:tc>
      </w:tr>
    </w:tbl>
    <w:p w14:paraId="65797A35"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utilise une variété de ressources imprimées ou multimédias en lien avec les activités pédagogiques pour favoriser l'expression linguistique des élèves.</w:t>
      </w:r>
    </w:p>
    <w:p w14:paraId="005240B0"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enseigne des fragments linguistiques formulés et les affiche pour rappeler aux élèves de se référer aux modèles en fonction de leur développement.</w:t>
      </w:r>
    </w:p>
    <w:p w14:paraId="6E8855F5"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fournit aux élèves des modèles qui suscitent un discours oral et écrit soutenu et académique (ex: amorces de phrases, cadres et organisateurs graphiques facilitant l'apprentissage du contenu et le développement de la langue).</w:t>
      </w:r>
    </w:p>
    <w:p w14:paraId="7F5696C8" w14:textId="77777777" w:rsidR="00F469B8" w:rsidRPr="00DE315F" w:rsidRDefault="00F469B8" w:rsidP="00F469B8">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La démonstration de 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aide les élèves à adopter ces modèles comme ressources.</w:t>
      </w:r>
    </w:p>
    <w:p w14:paraId="37E36BC5" w14:textId="77777777" w:rsidR="00F469B8" w:rsidRPr="00DE315F" w:rsidRDefault="00F469B8" w:rsidP="00F469B8">
      <w:pPr>
        <w:pStyle w:val="ListParagraph"/>
        <w:ind w:left="1449" w:firstLine="0"/>
        <w:rPr>
          <w:rFonts w:ascii="Avenir Book" w:hAnsi="Avenir Book"/>
          <w:sz w:val="24"/>
          <w:szCs w:val="24"/>
          <w:lang w:val="fr-CA"/>
        </w:rPr>
      </w:pPr>
    </w:p>
    <w:p w14:paraId="2AAA3ACF" w14:textId="77777777" w:rsidR="00F469B8" w:rsidRPr="00DE315F" w:rsidRDefault="00F469B8" w:rsidP="00F469B8">
      <w:pPr>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1312" behindDoc="0" locked="0" layoutInCell="1" allowOverlap="1" wp14:anchorId="13C9ABEE" wp14:editId="3AD592F7">
                <wp:simplePos x="0" y="0"/>
                <wp:positionH relativeFrom="column">
                  <wp:posOffset>0</wp:posOffset>
                </wp:positionH>
                <wp:positionV relativeFrom="paragraph">
                  <wp:posOffset>12700</wp:posOffset>
                </wp:positionV>
                <wp:extent cx="6362700" cy="0"/>
                <wp:effectExtent l="12700" t="12700" r="12700" b="12700"/>
                <wp:wrapNone/>
                <wp:docPr id="38" name="Straight Connector 38"/>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1167F"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5F9EF3A9" w14:textId="77777777" w:rsidR="00F469B8" w:rsidRPr="00DE315F" w:rsidRDefault="00F469B8" w:rsidP="00F469B8">
      <w:pPr>
        <w:rPr>
          <w:rFonts w:ascii="Avenir Book" w:hAnsi="Avenir Book"/>
          <w:b/>
          <w:sz w:val="24"/>
          <w:szCs w:val="24"/>
          <w:lang w:val="fr-CA"/>
        </w:rPr>
      </w:pPr>
      <w:r w:rsidRPr="00DE315F">
        <w:rPr>
          <w:rFonts w:ascii="Avenir Book" w:hAnsi="Avenir Book"/>
          <w:b/>
          <w:sz w:val="24"/>
          <w:szCs w:val="24"/>
          <w:lang w:val="fr-CA"/>
        </w:rPr>
        <w:t xml:space="preserve">Exemples:  </w:t>
      </w:r>
    </w:p>
    <w:p w14:paraId="6FF679C7" w14:textId="77777777" w:rsidR="00F469B8" w:rsidRPr="00DE315F" w:rsidRDefault="00F469B8" w:rsidP="00F469B8">
      <w:pPr>
        <w:rPr>
          <w:rFonts w:ascii="Avenir Book" w:hAnsi="Avenir Book"/>
          <w:i/>
          <w:lang w:val="fr-CA"/>
        </w:rPr>
      </w:pPr>
    </w:p>
    <w:p w14:paraId="5DAAA9E6" w14:textId="77777777" w:rsidR="00F469B8" w:rsidRPr="00DE315F" w:rsidRDefault="00F469B8" w:rsidP="00F469B8">
      <w:pPr>
        <w:ind w:left="720" w:firstLine="0"/>
        <w:rPr>
          <w:rFonts w:ascii="Avenir Book" w:hAnsi="Avenir Book"/>
          <w:i/>
          <w:iCs/>
          <w:lang w:val="fr-CA"/>
        </w:rPr>
      </w:pPr>
      <w:r w:rsidRPr="00DE315F">
        <w:rPr>
          <w:rFonts w:ascii="Avenir Book" w:hAnsi="Avenir Book"/>
          <w:i/>
          <w:iCs/>
          <w:lang w:val="fr-CA"/>
        </w:rPr>
        <w:t>1. Une enseignante de 1</w:t>
      </w:r>
      <w:r w:rsidRPr="00DE315F">
        <w:rPr>
          <w:rFonts w:ascii="Avenir Book" w:hAnsi="Avenir Book"/>
          <w:i/>
          <w:iCs/>
          <w:vertAlign w:val="superscript"/>
          <w:lang w:val="fr-CA"/>
        </w:rPr>
        <w:t>ère</w:t>
      </w:r>
      <w:r w:rsidRPr="00DE315F">
        <w:rPr>
          <w:rFonts w:ascii="Avenir Book" w:hAnsi="Avenir Book"/>
          <w:i/>
          <w:iCs/>
          <w:lang w:val="fr-CA"/>
        </w:rPr>
        <w:t xml:space="preserve"> année d’un programme bidirectionnel hmong/anglais (90/10) remarque que plusieurs de ses élèves expriment des énoncés courants en anglais (ex: «je ne comprends </w:t>
      </w:r>
      <w:proofErr w:type="gramStart"/>
      <w:r w:rsidRPr="00DE315F">
        <w:rPr>
          <w:rFonts w:ascii="Avenir Book" w:hAnsi="Avenir Book"/>
          <w:i/>
          <w:iCs/>
          <w:lang w:val="fr-CA"/>
        </w:rPr>
        <w:t>pas»</w:t>
      </w:r>
      <w:proofErr w:type="gramEnd"/>
      <w:r w:rsidRPr="00DE315F">
        <w:rPr>
          <w:rFonts w:ascii="Avenir Book" w:hAnsi="Avenir Book"/>
          <w:i/>
          <w:iCs/>
          <w:lang w:val="fr-CA"/>
        </w:rPr>
        <w:t>, «je ne sais pas dire ça», «j'ai besoin d'aide», etc.). Elle crée des affiches de ces</w:t>
      </w:r>
      <w:proofErr w:type="gramStart"/>
      <w:r w:rsidRPr="00DE315F">
        <w:rPr>
          <w:rFonts w:ascii="Avenir Book" w:hAnsi="Avenir Book"/>
          <w:i/>
          <w:iCs/>
          <w:lang w:val="fr-CA"/>
        </w:rPr>
        <w:t xml:space="preserve"> «fragments</w:t>
      </w:r>
      <w:proofErr w:type="gramEnd"/>
      <w:r w:rsidRPr="00DE315F">
        <w:rPr>
          <w:rFonts w:ascii="Avenir Book" w:hAnsi="Avenir Book"/>
          <w:i/>
          <w:iCs/>
          <w:lang w:val="fr-CA"/>
        </w:rPr>
        <w:t>» fonctionnels énoncés en hmong et accompagnés d'images (ex: un enfant levant la main avec un point d'interrogation pour «j</w:t>
      </w:r>
      <w:r w:rsidRPr="00DE315F">
        <w:rPr>
          <w:rFonts w:ascii="Avenir Book" w:hAnsi="Avenir Book"/>
          <w:i/>
          <w:lang w:val="fr-CA"/>
        </w:rPr>
        <w:t>'</w:t>
      </w:r>
      <w:r w:rsidRPr="00DE315F">
        <w:rPr>
          <w:rFonts w:ascii="Avenir Book" w:hAnsi="Avenir Book"/>
          <w:i/>
          <w:iCs/>
          <w:lang w:val="fr-CA"/>
        </w:rPr>
        <w:t>ai besoin d</w:t>
      </w:r>
      <w:r w:rsidRPr="00DE315F">
        <w:rPr>
          <w:rFonts w:ascii="Avenir Book" w:hAnsi="Avenir Book"/>
          <w:i/>
          <w:lang w:val="fr-CA"/>
        </w:rPr>
        <w:t>'</w:t>
      </w:r>
      <w:r w:rsidRPr="00DE315F">
        <w:rPr>
          <w:rFonts w:ascii="Avenir Book" w:hAnsi="Avenir Book"/>
          <w:i/>
          <w:iCs/>
          <w:lang w:val="fr-CA"/>
        </w:rPr>
        <w:t>aide»). Chaque fois qu'un élève prononce la phrase en anglais, elle montre l'affiche du fragment et invite l'élève à reformuler en hmong (en l'aidant au besoin).</w:t>
      </w:r>
    </w:p>
    <w:p w14:paraId="7744B7E4" w14:textId="77777777" w:rsidR="00F469B8" w:rsidRPr="00DE315F" w:rsidRDefault="00F469B8" w:rsidP="00F469B8">
      <w:pPr>
        <w:ind w:left="720" w:firstLine="0"/>
        <w:rPr>
          <w:rFonts w:ascii="Avenir Book" w:hAnsi="Avenir Book"/>
          <w:i/>
          <w:iCs/>
          <w:lang w:val="fr-CA"/>
        </w:rPr>
      </w:pPr>
    </w:p>
    <w:p w14:paraId="224F8FC7" w14:textId="77777777" w:rsidR="00F469B8" w:rsidRPr="00DE315F" w:rsidRDefault="00F469B8" w:rsidP="00F469B8">
      <w:pPr>
        <w:pStyle w:val="ListParagraph"/>
        <w:ind w:firstLine="0"/>
        <w:rPr>
          <w:rFonts w:ascii="Avenir Book" w:hAnsi="Avenir Book"/>
          <w:i/>
          <w:iCs/>
          <w:lang w:val="fr-CA"/>
        </w:rPr>
      </w:pPr>
      <w:r w:rsidRPr="00DE315F">
        <w:rPr>
          <w:rFonts w:ascii="Avenir Book" w:hAnsi="Avenir Book"/>
          <w:i/>
          <w:iCs/>
          <w:lang w:val="fr-CA"/>
        </w:rPr>
        <w:t>2. En prévision d</w:t>
      </w:r>
      <w:r w:rsidRPr="00DE315F">
        <w:rPr>
          <w:rFonts w:ascii="Avenir Book" w:hAnsi="Avenir Book"/>
          <w:i/>
          <w:lang w:val="fr-CA"/>
        </w:rPr>
        <w:t>'</w:t>
      </w:r>
      <w:r w:rsidRPr="00DE315F">
        <w:rPr>
          <w:rFonts w:ascii="Avenir Book" w:hAnsi="Avenir Book"/>
          <w:i/>
          <w:iCs/>
          <w:lang w:val="fr-CA"/>
        </w:rPr>
        <w:t>activités en petits groupes, un enseignant de 4</w:t>
      </w:r>
      <w:r w:rsidRPr="00DE315F">
        <w:rPr>
          <w:rFonts w:ascii="Avenir Book" w:hAnsi="Avenir Book"/>
          <w:i/>
          <w:iCs/>
          <w:vertAlign w:val="superscript"/>
          <w:lang w:val="fr-CA"/>
        </w:rPr>
        <w:t>ème</w:t>
      </w:r>
      <w:r w:rsidRPr="00DE315F">
        <w:rPr>
          <w:rFonts w:ascii="Avenir Book" w:hAnsi="Avenir Book"/>
          <w:i/>
          <w:iCs/>
          <w:lang w:val="fr-CA"/>
        </w:rPr>
        <w:t xml:space="preserve"> année en immersion allemande prépare un document contenant les phrases clés requises pour exécuter l</w:t>
      </w:r>
      <w:r w:rsidRPr="00DE315F">
        <w:rPr>
          <w:rFonts w:ascii="Avenir Book" w:hAnsi="Avenir Book"/>
          <w:i/>
          <w:lang w:val="fr-CA"/>
        </w:rPr>
        <w:t>'</w:t>
      </w:r>
      <w:r w:rsidRPr="00DE315F">
        <w:rPr>
          <w:rFonts w:ascii="Avenir Book" w:hAnsi="Avenir Book"/>
          <w:i/>
          <w:iCs/>
          <w:lang w:val="fr-CA"/>
        </w:rPr>
        <w:t>activité. Un élève du groupe, désigné comme</w:t>
      </w:r>
      <w:proofErr w:type="gramStart"/>
      <w:r w:rsidRPr="00DE315F">
        <w:rPr>
          <w:rFonts w:ascii="Avenir Book" w:hAnsi="Avenir Book"/>
          <w:i/>
          <w:iCs/>
          <w:lang w:val="fr-CA"/>
        </w:rPr>
        <w:t xml:space="preserve"> «aide</w:t>
      </w:r>
      <w:proofErr w:type="gramEnd"/>
      <w:r w:rsidRPr="00DE315F">
        <w:rPr>
          <w:rFonts w:ascii="Avenir Book" w:hAnsi="Avenir Book"/>
          <w:i/>
          <w:iCs/>
          <w:lang w:val="fr-CA"/>
        </w:rPr>
        <w:t xml:space="preserve"> linguistique», se sert du document pour fournir les phrases en allemand lorsque certains ont des difficultés.</w:t>
      </w:r>
    </w:p>
    <w:p w14:paraId="614B98FC" w14:textId="77777777" w:rsidR="00F469B8" w:rsidRPr="00DE315F" w:rsidRDefault="00F469B8" w:rsidP="00F469B8">
      <w:pPr>
        <w:ind w:left="720"/>
        <w:rPr>
          <w:rFonts w:ascii="Avenir Book" w:hAnsi="Avenir Book"/>
          <w:i/>
          <w:iCs/>
          <w:lang w:val="fr-CA"/>
        </w:rPr>
      </w:pPr>
    </w:p>
    <w:p w14:paraId="2C38F7A1" w14:textId="77777777" w:rsidR="00F469B8" w:rsidRPr="00DE315F" w:rsidRDefault="00F469B8" w:rsidP="00F469B8">
      <w:pPr>
        <w:ind w:left="720" w:firstLine="0"/>
        <w:rPr>
          <w:rFonts w:ascii="Avenir Book" w:hAnsi="Avenir Book"/>
          <w:i/>
          <w:iCs/>
          <w:lang w:val="fr-CA"/>
        </w:rPr>
      </w:pPr>
      <w:r w:rsidRPr="00DE315F">
        <w:rPr>
          <w:rFonts w:ascii="Avenir Book" w:hAnsi="Avenir Book"/>
          <w:i/>
          <w:iCs/>
          <w:lang w:val="fr-CA"/>
        </w:rPr>
        <w:t xml:space="preserve">3. </w:t>
      </w:r>
      <w:proofErr w:type="spellStart"/>
      <w:r w:rsidRPr="00DE315F">
        <w:rPr>
          <w:rFonts w:ascii="Avenir Book" w:hAnsi="Avenir Book"/>
          <w:i/>
          <w:iCs/>
          <w:lang w:val="fr-CA"/>
        </w:rPr>
        <w:t>Un</w:t>
      </w:r>
      <w:r w:rsidRPr="00DE315F">
        <w:rPr>
          <w:rFonts w:ascii="Avenir Book" w:hAnsi="Avenir Book"/>
          <w:i/>
          <w:iCs/>
          <w:sz w:val="24"/>
          <w:szCs w:val="24"/>
          <w:lang w:val="fr-CA"/>
        </w:rPr>
        <w:t>·</w:t>
      </w:r>
      <w:r w:rsidRPr="00DE315F">
        <w:rPr>
          <w:rFonts w:ascii="Avenir Book" w:hAnsi="Avenir Book" w:cstheme="minorHAnsi"/>
          <w:bCs/>
          <w:i/>
          <w:iCs/>
          <w:sz w:val="24"/>
          <w:szCs w:val="24"/>
          <w:lang w:val="fr-CA"/>
        </w:rPr>
        <w:t>e</w:t>
      </w:r>
      <w:proofErr w:type="spellEnd"/>
      <w:r w:rsidRPr="00DE315F">
        <w:rPr>
          <w:rFonts w:ascii="Avenir Book" w:hAnsi="Avenir Book"/>
          <w:i/>
          <w:iCs/>
          <w:lang w:val="fr-CA"/>
        </w:rPr>
        <w:t xml:space="preserve"> </w:t>
      </w:r>
      <w:proofErr w:type="spellStart"/>
      <w:r w:rsidRPr="00DE315F">
        <w:rPr>
          <w:rFonts w:ascii="Avenir Book" w:hAnsi="Avenir Book"/>
          <w:i/>
          <w:iCs/>
          <w:lang w:val="fr-CA"/>
        </w:rPr>
        <w:t>enseignant</w:t>
      </w:r>
      <w:r w:rsidRPr="00DE315F">
        <w:rPr>
          <w:rFonts w:ascii="Avenir Book" w:hAnsi="Avenir Book"/>
          <w:i/>
          <w:iCs/>
          <w:sz w:val="24"/>
          <w:szCs w:val="24"/>
          <w:lang w:val="fr-CA"/>
        </w:rPr>
        <w:t>·</w:t>
      </w:r>
      <w:r w:rsidRPr="00DE315F">
        <w:rPr>
          <w:rFonts w:ascii="Avenir Book" w:hAnsi="Avenir Book" w:cstheme="minorHAnsi"/>
          <w:bCs/>
          <w:i/>
          <w:iCs/>
          <w:sz w:val="24"/>
          <w:szCs w:val="24"/>
          <w:lang w:val="fr-CA"/>
        </w:rPr>
        <w:t>e</w:t>
      </w:r>
      <w:proofErr w:type="spellEnd"/>
      <w:r w:rsidRPr="00DE315F">
        <w:rPr>
          <w:rFonts w:ascii="Avenir Book" w:hAnsi="Avenir Book"/>
          <w:i/>
          <w:iCs/>
          <w:lang w:val="fr-CA"/>
        </w:rPr>
        <w:t xml:space="preserve"> de 2</w:t>
      </w:r>
      <w:r w:rsidRPr="00DE315F">
        <w:rPr>
          <w:rFonts w:ascii="Avenir Book" w:hAnsi="Avenir Book"/>
          <w:i/>
          <w:iCs/>
          <w:vertAlign w:val="superscript"/>
          <w:lang w:val="fr-CA"/>
        </w:rPr>
        <w:t>ème</w:t>
      </w:r>
      <w:r w:rsidRPr="00DE315F">
        <w:rPr>
          <w:rFonts w:ascii="Avenir Book" w:hAnsi="Avenir Book"/>
          <w:i/>
          <w:iCs/>
          <w:lang w:val="fr-CA"/>
        </w:rPr>
        <w:t xml:space="preserve"> année en immersion mandarine utilise un logiciel de tableau interactif pour enseigner la séquence des traits d'écriture des caractères chinois.</w:t>
      </w:r>
    </w:p>
    <w:p w14:paraId="2080AD89" w14:textId="77777777" w:rsidR="00F469B8" w:rsidRPr="00DE315F" w:rsidRDefault="00F469B8" w:rsidP="00F469B8">
      <w:pPr>
        <w:ind w:firstLine="0"/>
        <w:rPr>
          <w:rFonts w:ascii="Avenir Book" w:hAnsi="Avenir Book"/>
          <w:i/>
          <w:sz w:val="24"/>
          <w:szCs w:val="24"/>
          <w:lang w:val="fr-CA"/>
        </w:rPr>
      </w:pPr>
    </w:p>
    <w:p w14:paraId="038E36A4" w14:textId="77777777" w:rsidR="00F469B8" w:rsidRPr="00DE315F" w:rsidRDefault="00F469B8" w:rsidP="00F469B8">
      <w:pPr>
        <w:ind w:firstLine="0"/>
        <w:rPr>
          <w:rFonts w:ascii="Avenir Book" w:hAnsi="Avenir Book"/>
          <w:i/>
          <w:sz w:val="24"/>
          <w:szCs w:val="24"/>
          <w:lang w:val="fr-CA"/>
        </w:rPr>
      </w:pPr>
    </w:p>
    <w:p w14:paraId="01D2EB34" w14:textId="77777777" w:rsidR="00F469B8" w:rsidRPr="00DE315F" w:rsidRDefault="00F469B8" w:rsidP="00F469B8">
      <w:pPr>
        <w:rPr>
          <w:lang w:val="fr-FR"/>
        </w:rPr>
      </w:pPr>
      <w:r w:rsidRPr="00DE315F">
        <w:rPr>
          <w:lang w:val="fr-FR"/>
        </w:rPr>
        <w:br w:type="page"/>
      </w:r>
    </w:p>
    <w:tbl>
      <w:tblPr>
        <w:tblStyle w:val="TableGrid"/>
        <w:tblW w:w="9720" w:type="dxa"/>
        <w:tblInd w:w="-5" w:type="dxa"/>
        <w:shd w:val="clear" w:color="auto" w:fill="F2F2F2" w:themeFill="background1" w:themeFillShade="F2"/>
        <w:tblLook w:val="04A0" w:firstRow="1" w:lastRow="0" w:firstColumn="1" w:lastColumn="0" w:noHBand="0" w:noVBand="1"/>
      </w:tblPr>
      <w:tblGrid>
        <w:gridCol w:w="9720"/>
      </w:tblGrid>
      <w:tr w:rsidR="00F469B8" w:rsidRPr="00DE315F" w14:paraId="7FD3514B" w14:textId="77777777" w:rsidTr="00901F64">
        <w:tc>
          <w:tcPr>
            <w:tcW w:w="9720" w:type="dxa"/>
            <w:shd w:val="clear" w:color="auto" w:fill="FCFBFD"/>
          </w:tcPr>
          <w:p w14:paraId="1395D128"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Mes notes sur ce volet:</w:t>
            </w:r>
          </w:p>
          <w:p w14:paraId="7585A5E6" w14:textId="77777777" w:rsidR="00F469B8" w:rsidRPr="00DE315F" w:rsidRDefault="00F469B8" w:rsidP="00901F64">
            <w:pPr>
              <w:rPr>
                <w:rFonts w:ascii="Avenir Book" w:hAnsi="Avenir Book"/>
                <w:b/>
                <w:sz w:val="24"/>
                <w:szCs w:val="24"/>
                <w:lang w:val="fr-CA"/>
              </w:rPr>
            </w:pPr>
          </w:p>
          <w:p w14:paraId="233A6C81" w14:textId="77777777" w:rsidR="00F469B8" w:rsidRPr="00DE315F" w:rsidRDefault="00F469B8" w:rsidP="00901F64">
            <w:pPr>
              <w:rPr>
                <w:rFonts w:ascii="Avenir Book" w:hAnsi="Avenir Book"/>
                <w:b/>
                <w:sz w:val="24"/>
                <w:szCs w:val="24"/>
                <w:lang w:val="fr-CA"/>
              </w:rPr>
            </w:pPr>
          </w:p>
          <w:p w14:paraId="136165C3" w14:textId="77777777" w:rsidR="00F469B8" w:rsidRPr="00DE315F" w:rsidRDefault="00F469B8" w:rsidP="00901F64">
            <w:pPr>
              <w:ind w:firstLine="0"/>
              <w:rPr>
                <w:rFonts w:ascii="Avenir Book" w:hAnsi="Avenir Book"/>
                <w:b/>
                <w:sz w:val="24"/>
                <w:szCs w:val="24"/>
                <w:lang w:val="fr-CA"/>
              </w:rPr>
            </w:pPr>
          </w:p>
          <w:p w14:paraId="1A89959A" w14:textId="77777777" w:rsidR="00F469B8" w:rsidRPr="00DE315F" w:rsidRDefault="00F469B8" w:rsidP="00901F64">
            <w:pPr>
              <w:ind w:firstLine="0"/>
              <w:rPr>
                <w:rFonts w:ascii="Avenir Book" w:hAnsi="Avenir Book"/>
                <w:b/>
                <w:sz w:val="24"/>
                <w:szCs w:val="24"/>
                <w:lang w:val="fr-CA"/>
              </w:rPr>
            </w:pPr>
          </w:p>
          <w:p w14:paraId="2B3CEB6B" w14:textId="77777777" w:rsidR="00F469B8" w:rsidRPr="00DE315F" w:rsidRDefault="00F469B8" w:rsidP="00901F64">
            <w:pPr>
              <w:ind w:firstLine="0"/>
              <w:rPr>
                <w:rFonts w:ascii="Avenir Book" w:hAnsi="Avenir Book"/>
                <w:b/>
                <w:sz w:val="24"/>
                <w:szCs w:val="24"/>
                <w:lang w:val="fr-CA"/>
              </w:rPr>
            </w:pPr>
          </w:p>
          <w:p w14:paraId="5B2043BB" w14:textId="77777777" w:rsidR="00F469B8" w:rsidRPr="00DE315F" w:rsidRDefault="00F469B8" w:rsidP="00901F64">
            <w:pPr>
              <w:ind w:firstLine="0"/>
              <w:rPr>
                <w:rFonts w:ascii="Avenir Book" w:hAnsi="Avenir Book"/>
                <w:b/>
                <w:sz w:val="24"/>
                <w:szCs w:val="24"/>
                <w:lang w:val="fr-CA"/>
              </w:rPr>
            </w:pPr>
          </w:p>
        </w:tc>
      </w:tr>
      <w:tr w:rsidR="00F469B8" w:rsidRPr="00DE315F" w14:paraId="09FECD8C" w14:textId="77777777" w:rsidTr="00901F64">
        <w:tc>
          <w:tcPr>
            <w:tcW w:w="9720" w:type="dxa"/>
            <w:shd w:val="clear" w:color="auto" w:fill="FCFBFD"/>
          </w:tcPr>
          <w:p w14:paraId="68E2ADD1"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5B3329A1" w14:textId="77777777" w:rsidR="00F469B8" w:rsidRPr="00DE315F" w:rsidRDefault="00F469B8" w:rsidP="00901F64">
            <w:pPr>
              <w:rPr>
                <w:rFonts w:ascii="Avenir Book" w:hAnsi="Avenir Book"/>
                <w:b/>
                <w:sz w:val="24"/>
                <w:szCs w:val="24"/>
                <w:lang w:val="fr-CA"/>
              </w:rPr>
            </w:pPr>
          </w:p>
          <w:p w14:paraId="54D0E53F" w14:textId="77777777" w:rsidR="00F469B8" w:rsidRPr="00DE315F" w:rsidRDefault="00F469B8" w:rsidP="00901F64">
            <w:pPr>
              <w:rPr>
                <w:rFonts w:ascii="Avenir Book" w:hAnsi="Avenir Book"/>
                <w:b/>
                <w:sz w:val="24"/>
                <w:szCs w:val="24"/>
                <w:lang w:val="fr-CA"/>
              </w:rPr>
            </w:pPr>
          </w:p>
          <w:p w14:paraId="6CF780F8" w14:textId="77777777" w:rsidR="00F469B8" w:rsidRPr="00DE315F" w:rsidRDefault="00F469B8" w:rsidP="00901F64">
            <w:pPr>
              <w:rPr>
                <w:rFonts w:ascii="Avenir Book" w:hAnsi="Avenir Book"/>
                <w:b/>
                <w:sz w:val="24"/>
                <w:szCs w:val="24"/>
                <w:lang w:val="fr-CA"/>
              </w:rPr>
            </w:pPr>
          </w:p>
          <w:p w14:paraId="6E1B9730" w14:textId="77777777" w:rsidR="00F469B8" w:rsidRPr="00DE315F" w:rsidRDefault="00F469B8" w:rsidP="00901F64">
            <w:pPr>
              <w:ind w:firstLine="0"/>
              <w:rPr>
                <w:rFonts w:ascii="Avenir Book" w:hAnsi="Avenir Book"/>
                <w:b/>
                <w:sz w:val="24"/>
                <w:szCs w:val="24"/>
                <w:lang w:val="fr-CA"/>
              </w:rPr>
            </w:pPr>
          </w:p>
          <w:p w14:paraId="3383F843" w14:textId="77777777" w:rsidR="00F469B8" w:rsidRPr="00DE315F" w:rsidRDefault="00F469B8" w:rsidP="00901F64">
            <w:pPr>
              <w:ind w:firstLine="0"/>
              <w:rPr>
                <w:rFonts w:ascii="Avenir Book" w:hAnsi="Avenir Book"/>
                <w:b/>
                <w:sz w:val="24"/>
                <w:szCs w:val="24"/>
                <w:lang w:val="fr-CA"/>
              </w:rPr>
            </w:pPr>
          </w:p>
          <w:p w14:paraId="68D7E480" w14:textId="77777777" w:rsidR="00F469B8" w:rsidRPr="00DE315F" w:rsidRDefault="00F469B8" w:rsidP="00901F64">
            <w:pPr>
              <w:rPr>
                <w:rFonts w:ascii="Avenir Book" w:hAnsi="Avenir Book"/>
                <w:b/>
                <w:sz w:val="24"/>
                <w:szCs w:val="24"/>
                <w:lang w:val="fr-CA"/>
              </w:rPr>
            </w:pPr>
          </w:p>
          <w:p w14:paraId="3D65EB40" w14:textId="77777777" w:rsidR="00F469B8" w:rsidRPr="00DE315F" w:rsidRDefault="00F469B8" w:rsidP="00901F64">
            <w:pPr>
              <w:ind w:firstLine="0"/>
              <w:rPr>
                <w:rFonts w:ascii="Avenir Book" w:hAnsi="Avenir Book"/>
                <w:b/>
                <w:sz w:val="24"/>
                <w:szCs w:val="24"/>
                <w:lang w:val="fr-CA"/>
              </w:rPr>
            </w:pPr>
          </w:p>
        </w:tc>
      </w:tr>
      <w:tr w:rsidR="00F469B8" w:rsidRPr="00DE315F" w14:paraId="39236FBE" w14:textId="77777777" w:rsidTr="00901F64">
        <w:tc>
          <w:tcPr>
            <w:tcW w:w="9720" w:type="dxa"/>
            <w:shd w:val="clear" w:color="auto" w:fill="FCFBFD"/>
          </w:tcPr>
          <w:p w14:paraId="0F20186D"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5D55D9A6" w14:textId="77777777" w:rsidR="00F469B8" w:rsidRPr="00DE315F" w:rsidRDefault="00F469B8" w:rsidP="00901F64">
            <w:pPr>
              <w:ind w:firstLine="0"/>
              <w:rPr>
                <w:rFonts w:ascii="Avenir Book" w:hAnsi="Avenir Book"/>
                <w:b/>
                <w:sz w:val="24"/>
                <w:szCs w:val="24"/>
                <w:lang w:val="fr-CA"/>
              </w:rPr>
            </w:pPr>
          </w:p>
          <w:p w14:paraId="418B9D28" w14:textId="77777777" w:rsidR="00F469B8" w:rsidRPr="00DE315F" w:rsidRDefault="00F469B8" w:rsidP="00901F64">
            <w:pPr>
              <w:ind w:firstLine="0"/>
              <w:rPr>
                <w:rFonts w:ascii="Avenir Book" w:hAnsi="Avenir Book"/>
                <w:b/>
                <w:sz w:val="24"/>
                <w:szCs w:val="24"/>
                <w:lang w:val="fr-CA"/>
              </w:rPr>
            </w:pPr>
          </w:p>
          <w:p w14:paraId="2418D7EE" w14:textId="77777777" w:rsidR="00F469B8" w:rsidRPr="00DE315F" w:rsidRDefault="00F469B8" w:rsidP="00901F64">
            <w:pPr>
              <w:ind w:firstLine="0"/>
              <w:rPr>
                <w:rFonts w:ascii="Avenir Book" w:hAnsi="Avenir Book"/>
                <w:b/>
                <w:sz w:val="24"/>
                <w:szCs w:val="24"/>
                <w:lang w:val="fr-CA"/>
              </w:rPr>
            </w:pPr>
          </w:p>
          <w:p w14:paraId="68209B7A" w14:textId="77777777" w:rsidR="00F469B8" w:rsidRPr="00DE315F" w:rsidRDefault="00F469B8" w:rsidP="00901F64">
            <w:pPr>
              <w:ind w:firstLine="0"/>
              <w:rPr>
                <w:rFonts w:ascii="Avenir Book" w:hAnsi="Avenir Book"/>
                <w:b/>
                <w:sz w:val="24"/>
                <w:szCs w:val="24"/>
                <w:lang w:val="fr-CA"/>
              </w:rPr>
            </w:pPr>
          </w:p>
          <w:p w14:paraId="45F9853D" w14:textId="77777777" w:rsidR="00F469B8" w:rsidRPr="00DE315F" w:rsidRDefault="00F469B8" w:rsidP="00901F64">
            <w:pPr>
              <w:ind w:firstLine="0"/>
              <w:rPr>
                <w:rFonts w:ascii="Avenir Book" w:hAnsi="Avenir Book"/>
                <w:b/>
                <w:sz w:val="24"/>
                <w:szCs w:val="24"/>
                <w:lang w:val="fr-CA"/>
              </w:rPr>
            </w:pPr>
          </w:p>
          <w:p w14:paraId="107960E9" w14:textId="77777777" w:rsidR="00F469B8" w:rsidRPr="00DE315F" w:rsidRDefault="00F469B8" w:rsidP="00901F64">
            <w:pPr>
              <w:ind w:firstLine="0"/>
              <w:rPr>
                <w:rFonts w:ascii="Avenir Book" w:hAnsi="Avenir Book"/>
                <w:b/>
                <w:sz w:val="24"/>
                <w:szCs w:val="24"/>
                <w:lang w:val="fr-CA"/>
              </w:rPr>
            </w:pPr>
          </w:p>
          <w:p w14:paraId="1B8785C4" w14:textId="77777777" w:rsidR="00F469B8" w:rsidRPr="00DE315F" w:rsidRDefault="00F469B8" w:rsidP="00901F64">
            <w:pPr>
              <w:ind w:firstLine="0"/>
              <w:rPr>
                <w:rFonts w:ascii="Avenir Book" w:hAnsi="Avenir Book"/>
                <w:b/>
                <w:sz w:val="24"/>
                <w:szCs w:val="24"/>
                <w:lang w:val="fr-CA"/>
              </w:rPr>
            </w:pPr>
          </w:p>
        </w:tc>
      </w:tr>
      <w:tr w:rsidR="00F469B8" w:rsidRPr="00DE315F" w14:paraId="3CD20374" w14:textId="77777777" w:rsidTr="00901F64">
        <w:tc>
          <w:tcPr>
            <w:tcW w:w="9720" w:type="dxa"/>
            <w:shd w:val="clear" w:color="auto" w:fill="FCFBFD"/>
          </w:tcPr>
          <w:p w14:paraId="1F82A710"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724FDEE3" w14:textId="77777777" w:rsidR="00F469B8" w:rsidRPr="00DE315F" w:rsidRDefault="00F469B8" w:rsidP="00901F64">
            <w:pPr>
              <w:ind w:firstLine="0"/>
              <w:rPr>
                <w:rFonts w:ascii="Avenir Book" w:hAnsi="Avenir Book"/>
                <w:b/>
                <w:sz w:val="24"/>
                <w:szCs w:val="24"/>
                <w:lang w:val="fr-CA"/>
              </w:rPr>
            </w:pPr>
          </w:p>
          <w:p w14:paraId="7D268EA4" w14:textId="77777777" w:rsidR="00F469B8" w:rsidRPr="00DE315F" w:rsidRDefault="00F469B8" w:rsidP="00901F64">
            <w:pPr>
              <w:rPr>
                <w:rFonts w:ascii="Avenir Book" w:hAnsi="Avenir Book"/>
                <w:b/>
                <w:sz w:val="24"/>
                <w:szCs w:val="24"/>
                <w:lang w:val="fr-CA"/>
              </w:rPr>
            </w:pPr>
          </w:p>
          <w:p w14:paraId="4B3B243C" w14:textId="77777777" w:rsidR="00F469B8" w:rsidRPr="00DE315F" w:rsidRDefault="00F469B8" w:rsidP="00901F64">
            <w:pPr>
              <w:rPr>
                <w:rFonts w:ascii="Avenir Book" w:hAnsi="Avenir Book"/>
                <w:b/>
                <w:sz w:val="24"/>
                <w:szCs w:val="24"/>
                <w:lang w:val="fr-CA"/>
              </w:rPr>
            </w:pPr>
          </w:p>
          <w:p w14:paraId="36E9F8F9" w14:textId="77777777" w:rsidR="00F469B8" w:rsidRPr="00DE315F" w:rsidRDefault="00F469B8" w:rsidP="00901F64">
            <w:pPr>
              <w:rPr>
                <w:rFonts w:ascii="Avenir Book" w:hAnsi="Avenir Book"/>
                <w:b/>
                <w:sz w:val="24"/>
                <w:szCs w:val="24"/>
                <w:lang w:val="fr-CA"/>
              </w:rPr>
            </w:pPr>
          </w:p>
          <w:p w14:paraId="490146DE" w14:textId="77777777" w:rsidR="00F469B8" w:rsidRPr="00DE315F" w:rsidRDefault="00F469B8" w:rsidP="00901F64">
            <w:pPr>
              <w:ind w:firstLine="0"/>
              <w:rPr>
                <w:rFonts w:ascii="Avenir Book" w:hAnsi="Avenir Book"/>
                <w:b/>
                <w:sz w:val="24"/>
                <w:szCs w:val="24"/>
                <w:lang w:val="fr-CA"/>
              </w:rPr>
            </w:pPr>
          </w:p>
          <w:p w14:paraId="51088764" w14:textId="77777777" w:rsidR="00F469B8" w:rsidRPr="00DE315F" w:rsidRDefault="00F469B8" w:rsidP="00901F64">
            <w:pPr>
              <w:rPr>
                <w:rFonts w:ascii="Avenir Book" w:hAnsi="Avenir Book"/>
                <w:b/>
                <w:sz w:val="24"/>
                <w:szCs w:val="24"/>
                <w:lang w:val="fr-CA"/>
              </w:rPr>
            </w:pPr>
          </w:p>
          <w:p w14:paraId="4F3EF1E0" w14:textId="77777777" w:rsidR="00F469B8" w:rsidRPr="00DE315F" w:rsidRDefault="00F469B8" w:rsidP="00901F64">
            <w:pPr>
              <w:ind w:firstLine="0"/>
              <w:rPr>
                <w:rFonts w:ascii="Avenir Book" w:hAnsi="Avenir Book"/>
                <w:b/>
                <w:sz w:val="24"/>
                <w:szCs w:val="24"/>
                <w:lang w:val="fr-CA"/>
              </w:rPr>
            </w:pPr>
          </w:p>
        </w:tc>
      </w:tr>
      <w:tr w:rsidR="00F469B8" w:rsidRPr="00DE315F" w14:paraId="0871D576" w14:textId="77777777" w:rsidTr="00901F64">
        <w:tc>
          <w:tcPr>
            <w:tcW w:w="9720" w:type="dxa"/>
            <w:shd w:val="clear" w:color="auto" w:fill="FCFBFD"/>
          </w:tcPr>
          <w:p w14:paraId="5FDB5440" w14:textId="77777777" w:rsidR="00F469B8" w:rsidRPr="00DE315F" w:rsidRDefault="00F469B8"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7C3C16A7" w14:textId="77777777" w:rsidR="00F469B8" w:rsidRPr="00DE315F" w:rsidRDefault="00F469B8" w:rsidP="00901F64">
            <w:pPr>
              <w:ind w:firstLine="0"/>
              <w:rPr>
                <w:rFonts w:ascii="Avenir Book" w:hAnsi="Avenir Book"/>
                <w:b/>
                <w:sz w:val="24"/>
                <w:szCs w:val="24"/>
                <w:lang w:val="fr-CA"/>
              </w:rPr>
            </w:pPr>
          </w:p>
          <w:p w14:paraId="283E0B17" w14:textId="77777777" w:rsidR="00F469B8" w:rsidRPr="00DE315F" w:rsidRDefault="00F469B8" w:rsidP="00901F64">
            <w:pPr>
              <w:ind w:firstLine="0"/>
              <w:rPr>
                <w:rFonts w:ascii="Avenir Book" w:hAnsi="Avenir Book"/>
                <w:b/>
                <w:sz w:val="24"/>
                <w:szCs w:val="24"/>
                <w:lang w:val="fr-CA"/>
              </w:rPr>
            </w:pPr>
          </w:p>
          <w:p w14:paraId="6F3C45F2" w14:textId="77777777" w:rsidR="00F469B8" w:rsidRPr="00DE315F" w:rsidRDefault="00F469B8" w:rsidP="00901F64">
            <w:pPr>
              <w:ind w:firstLine="0"/>
              <w:rPr>
                <w:rFonts w:ascii="Avenir Book" w:hAnsi="Avenir Book"/>
                <w:b/>
                <w:sz w:val="24"/>
                <w:szCs w:val="24"/>
                <w:lang w:val="fr-CA"/>
              </w:rPr>
            </w:pPr>
          </w:p>
          <w:p w14:paraId="765457E3" w14:textId="77777777" w:rsidR="00F469B8" w:rsidRPr="00DE315F" w:rsidRDefault="00F469B8" w:rsidP="00901F64">
            <w:pPr>
              <w:ind w:firstLine="0"/>
              <w:rPr>
                <w:rFonts w:ascii="Avenir Book" w:hAnsi="Avenir Book"/>
                <w:b/>
                <w:sz w:val="24"/>
                <w:szCs w:val="24"/>
                <w:lang w:val="fr-CA"/>
              </w:rPr>
            </w:pPr>
          </w:p>
          <w:p w14:paraId="1CBC8CCA" w14:textId="77777777" w:rsidR="00F469B8" w:rsidRPr="00DE315F" w:rsidRDefault="00F469B8" w:rsidP="00901F64">
            <w:pPr>
              <w:ind w:firstLine="0"/>
              <w:rPr>
                <w:rFonts w:ascii="Avenir Book" w:hAnsi="Avenir Book"/>
                <w:b/>
                <w:sz w:val="24"/>
                <w:szCs w:val="24"/>
                <w:lang w:val="fr-CA"/>
              </w:rPr>
            </w:pPr>
          </w:p>
        </w:tc>
      </w:tr>
    </w:tbl>
    <w:p w14:paraId="477B6FAB" w14:textId="77777777" w:rsidR="00F469B8" w:rsidRDefault="00F469B8"/>
    <w:sectPr w:rsidR="00F469B8" w:rsidSect="00F469B8">
      <w:headerReference w:type="default" r:id="rId7"/>
      <w:footerReference w:type="default" r:id="rId8"/>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2B91" w14:textId="77777777" w:rsidR="00BE5AD1" w:rsidRDefault="00BE5AD1" w:rsidP="00F469B8">
      <w:r>
        <w:separator/>
      </w:r>
    </w:p>
  </w:endnote>
  <w:endnote w:type="continuationSeparator" w:id="0">
    <w:p w14:paraId="2B9ADF55" w14:textId="77777777" w:rsidR="00BE5AD1" w:rsidRDefault="00BE5AD1" w:rsidP="00F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B6C2" w14:textId="322DDD4F" w:rsidR="00F469B8" w:rsidRDefault="00F469B8" w:rsidP="00F469B8">
    <w:pPr>
      <w:pStyle w:val="Footer"/>
      <w:ind w:firstLine="0"/>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Pr>
        <w:rFonts w:cstheme="minorHAnsi"/>
        <w:sz w:val="16"/>
        <w:szCs w:val="16"/>
      </w:rPr>
      <w:t xml:space="preserve">. 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 </w:t>
    </w: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 xml:space="preserve">Translated by Geneviève </w:t>
    </w:r>
    <w:proofErr w:type="spellStart"/>
    <w:r w:rsidRPr="00975953">
      <w:rPr>
        <w:rFonts w:ascii="Calibri" w:hAnsi="Calibri" w:cs="Calibri"/>
        <w:color w:val="000000"/>
        <w:sz w:val="16"/>
        <w:szCs w:val="16"/>
      </w:rPr>
      <w:t>Cocke</w:t>
    </w:r>
    <w:proofErr w:type="spellEnd"/>
    <w:r w:rsidRPr="00975953">
      <w:rPr>
        <w:rFonts w:ascii="Calibri" w:hAnsi="Calibri" w:cs="Calibri"/>
        <w:color w:val="000000"/>
        <w:sz w:val="16"/>
        <w:szCs w:val="16"/>
      </w:rPr>
      <w:t xml:space="preserv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McGill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BA74" w14:textId="77777777" w:rsidR="00BE5AD1" w:rsidRDefault="00BE5AD1" w:rsidP="00F469B8">
      <w:r>
        <w:separator/>
      </w:r>
    </w:p>
  </w:footnote>
  <w:footnote w:type="continuationSeparator" w:id="0">
    <w:p w14:paraId="12F25ADF" w14:textId="77777777" w:rsidR="00BE5AD1" w:rsidRDefault="00BE5AD1" w:rsidP="00F46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F4ED" w14:textId="77777777" w:rsidR="00F469B8" w:rsidRDefault="00F469B8" w:rsidP="00F469B8">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 xml:space="preserve">Manuel de travail – Évaluation formative </w:t>
    </w:r>
  </w:p>
  <w:p w14:paraId="72090827" w14:textId="77777777" w:rsidR="00F469B8" w:rsidRPr="0078365D" w:rsidRDefault="00F469B8" w:rsidP="00F469B8">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enseignement dans un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756ACE5B" w14:textId="77777777" w:rsidR="00F469B8" w:rsidRDefault="00F469B8" w:rsidP="00F469B8">
    <w:pPr>
      <w:pStyle w:val="Header"/>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D923016"/>
    <w:multiLevelType w:val="hybridMultilevel"/>
    <w:tmpl w:val="4E4E9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DD3629"/>
    <w:multiLevelType w:val="hybridMultilevel"/>
    <w:tmpl w:val="FA1A7172"/>
    <w:lvl w:ilvl="0" w:tplc="0E5C5C88">
      <w:start w:val="1"/>
      <w:numFmt w:val="decimal"/>
      <w:lvlText w:val="%1."/>
      <w:lvlJc w:val="left"/>
      <w:pPr>
        <w:ind w:left="720" w:hanging="360"/>
      </w:pPr>
      <w:rPr>
        <w:rFonts w:ascii="Avenir Book" w:eastAsiaTheme="minorEastAsia" w:hAnsi="Avenir Book" w:cstheme="minorBidi"/>
        <w:b w:val="0"/>
        <w:i w:val="0"/>
      </w:rPr>
    </w:lvl>
    <w:lvl w:ilvl="1" w:tplc="9940BC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301022">
    <w:abstractNumId w:val="0"/>
  </w:num>
  <w:num w:numId="2" w16cid:durableId="1231503514">
    <w:abstractNumId w:val="1"/>
  </w:num>
  <w:num w:numId="3" w16cid:durableId="491872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B8"/>
    <w:rsid w:val="00BE5AD1"/>
    <w:rsid w:val="00F4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24865"/>
  <w15:chartTrackingRefBased/>
  <w15:docId w15:val="{EDFFF87C-B86F-604C-B416-9F9D7559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9B8"/>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B8"/>
    <w:pPr>
      <w:ind w:left="720"/>
      <w:contextualSpacing/>
    </w:pPr>
  </w:style>
  <w:style w:type="table" w:styleId="TableGrid">
    <w:name w:val="Table Grid"/>
    <w:basedOn w:val="TableNormal"/>
    <w:uiPriority w:val="39"/>
    <w:rsid w:val="00F469B8"/>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9B8"/>
    <w:pPr>
      <w:tabs>
        <w:tab w:val="center" w:pos="4680"/>
        <w:tab w:val="right" w:pos="9360"/>
      </w:tabs>
    </w:pPr>
  </w:style>
  <w:style w:type="character" w:customStyle="1" w:styleId="HeaderChar">
    <w:name w:val="Header Char"/>
    <w:basedOn w:val="DefaultParagraphFont"/>
    <w:link w:val="Header"/>
    <w:uiPriority w:val="99"/>
    <w:rsid w:val="00F469B8"/>
    <w:rPr>
      <w:rFonts w:eastAsiaTheme="minorEastAsia"/>
      <w:kern w:val="0"/>
      <w:sz w:val="22"/>
      <w:szCs w:val="22"/>
      <w14:ligatures w14:val="none"/>
    </w:rPr>
  </w:style>
  <w:style w:type="paragraph" w:styleId="Footer">
    <w:name w:val="footer"/>
    <w:basedOn w:val="Normal"/>
    <w:link w:val="FooterChar"/>
    <w:uiPriority w:val="99"/>
    <w:unhideWhenUsed/>
    <w:rsid w:val="00F469B8"/>
    <w:pPr>
      <w:tabs>
        <w:tab w:val="center" w:pos="4680"/>
        <w:tab w:val="right" w:pos="9360"/>
      </w:tabs>
    </w:pPr>
  </w:style>
  <w:style w:type="character" w:customStyle="1" w:styleId="FooterChar">
    <w:name w:val="Footer Char"/>
    <w:basedOn w:val="DefaultParagraphFont"/>
    <w:link w:val="Footer"/>
    <w:uiPriority w:val="99"/>
    <w:rsid w:val="00F469B8"/>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2023-08-20T19:06:00Z</dcterms:created>
  <dcterms:modified xsi:type="dcterms:W3CDTF">2023-08-20T19:09:00Z</dcterms:modified>
</cp:coreProperties>
</file>